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C31F1" w14:textId="77777777" w:rsidR="00161BF8" w:rsidRDefault="00161BF8" w:rsidP="00161BF8">
      <w:pPr>
        <w:spacing w:line="360" w:lineRule="auto"/>
        <w:ind w:left="720" w:hanging="360"/>
        <w:jc w:val="both"/>
      </w:pPr>
      <w:r>
        <w:rPr>
          <w:noProof/>
          <w:lang w:val="en-US"/>
        </w:rPr>
        <w:drawing>
          <wp:anchor distT="0" distB="0" distL="114300" distR="114300" simplePos="0" relativeHeight="251659264" behindDoc="0" locked="0" layoutInCell="1" allowOverlap="1" wp14:anchorId="67D07C5E" wp14:editId="44401E28">
            <wp:simplePos x="0" y="0"/>
            <wp:positionH relativeFrom="page">
              <wp:posOffset>-119380</wp:posOffset>
            </wp:positionH>
            <wp:positionV relativeFrom="page">
              <wp:posOffset>-151392</wp:posOffset>
            </wp:positionV>
            <wp:extent cx="3678555" cy="1704975"/>
            <wp:effectExtent l="0" t="0" r="0" b="9525"/>
            <wp:wrapThrough wrapText="bothSides">
              <wp:wrapPolygon edited="0">
                <wp:start x="0" y="0"/>
                <wp:lineTo x="0" y="21479"/>
                <wp:lineTo x="21477" y="21479"/>
                <wp:lineTo x="21477" y="0"/>
                <wp:lineTo x="0" y="0"/>
              </wp:wrapPolygon>
            </wp:wrapThrough>
            <wp:docPr id="2" name="Grafik 2"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55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4D53F" w14:textId="77777777" w:rsidR="00161BF8" w:rsidRDefault="00161BF8" w:rsidP="00161BF8">
      <w:pPr>
        <w:spacing w:line="360" w:lineRule="auto"/>
        <w:ind w:left="720" w:hanging="360"/>
        <w:jc w:val="center"/>
      </w:pPr>
    </w:p>
    <w:p w14:paraId="3D85C4E7" w14:textId="77777777" w:rsidR="00161BF8" w:rsidRPr="003F3F1E" w:rsidRDefault="00161BF8" w:rsidP="00161BF8">
      <w:pPr>
        <w:spacing w:line="360" w:lineRule="auto"/>
        <w:ind w:left="720" w:hanging="360"/>
        <w:jc w:val="center"/>
        <w:rPr>
          <w:b/>
          <w:bCs/>
        </w:rPr>
      </w:pPr>
    </w:p>
    <w:p w14:paraId="4FDFA4CA" w14:textId="77777777" w:rsidR="00161BF8" w:rsidRDefault="00161BF8" w:rsidP="00161BF8">
      <w:pPr>
        <w:tabs>
          <w:tab w:val="left" w:pos="850"/>
        </w:tabs>
        <w:spacing w:line="360" w:lineRule="auto"/>
        <w:jc w:val="center"/>
        <w:rPr>
          <w:b/>
          <w:bCs/>
          <w:sz w:val="28"/>
          <w:szCs w:val="28"/>
          <w:lang w:val="en-US"/>
        </w:rPr>
      </w:pPr>
    </w:p>
    <w:p w14:paraId="51C1AF2D" w14:textId="77777777" w:rsidR="00161BF8" w:rsidRDefault="00161BF8" w:rsidP="00161BF8">
      <w:pPr>
        <w:tabs>
          <w:tab w:val="left" w:pos="850"/>
        </w:tabs>
        <w:spacing w:line="360" w:lineRule="auto"/>
        <w:jc w:val="center"/>
        <w:rPr>
          <w:b/>
          <w:bCs/>
          <w:sz w:val="32"/>
          <w:szCs w:val="32"/>
          <w:lang w:val="en-US"/>
        </w:rPr>
      </w:pPr>
    </w:p>
    <w:p w14:paraId="0E6A2A5E" w14:textId="77777777" w:rsidR="00161BF8" w:rsidRPr="00DA1349" w:rsidRDefault="00161BF8" w:rsidP="0073788C">
      <w:pPr>
        <w:tabs>
          <w:tab w:val="left" w:pos="850"/>
        </w:tabs>
        <w:spacing w:line="360" w:lineRule="auto"/>
        <w:jc w:val="both"/>
        <w:rPr>
          <w:b/>
          <w:bCs/>
          <w:sz w:val="32"/>
          <w:szCs w:val="32"/>
          <w:lang w:val="en-US"/>
        </w:rPr>
      </w:pPr>
      <w:r w:rsidRPr="00DA1349">
        <w:rPr>
          <w:b/>
          <w:bCs/>
          <w:sz w:val="32"/>
          <w:szCs w:val="32"/>
          <w:lang w:val="en-US"/>
        </w:rPr>
        <w:t xml:space="preserve">The effects of </w:t>
      </w:r>
      <w:r>
        <w:rPr>
          <w:b/>
          <w:bCs/>
          <w:sz w:val="32"/>
          <w:szCs w:val="32"/>
          <w:lang w:val="en-US"/>
        </w:rPr>
        <w:t>diversity</w:t>
      </w:r>
      <w:r w:rsidRPr="00DA1349">
        <w:rPr>
          <w:b/>
          <w:bCs/>
          <w:sz w:val="32"/>
          <w:szCs w:val="32"/>
          <w:lang w:val="en-US"/>
        </w:rPr>
        <w:t xml:space="preserve"> on the performance of a meeting.</w:t>
      </w:r>
    </w:p>
    <w:p w14:paraId="19E80389" w14:textId="77777777" w:rsidR="00161BF8" w:rsidRPr="003F3F1E" w:rsidRDefault="00161BF8" w:rsidP="0073788C">
      <w:pPr>
        <w:tabs>
          <w:tab w:val="left" w:pos="850"/>
        </w:tabs>
        <w:spacing w:line="360" w:lineRule="auto"/>
        <w:jc w:val="both"/>
        <w:rPr>
          <w:sz w:val="28"/>
          <w:szCs w:val="28"/>
          <w:lang w:val="en-US"/>
        </w:rPr>
      </w:pPr>
    </w:p>
    <w:p w14:paraId="74DC58C3" w14:textId="77777777" w:rsidR="00161BF8" w:rsidRDefault="00161BF8" w:rsidP="0073788C">
      <w:pPr>
        <w:tabs>
          <w:tab w:val="left" w:pos="850"/>
        </w:tabs>
        <w:spacing w:line="360" w:lineRule="auto"/>
        <w:jc w:val="both"/>
        <w:rPr>
          <w:sz w:val="28"/>
          <w:szCs w:val="28"/>
          <w:lang w:val="en-US"/>
        </w:rPr>
      </w:pPr>
    </w:p>
    <w:p w14:paraId="4446214F" w14:textId="77777777" w:rsidR="00161BF8" w:rsidRDefault="00161BF8" w:rsidP="0073788C">
      <w:pPr>
        <w:tabs>
          <w:tab w:val="left" w:pos="850"/>
        </w:tabs>
        <w:spacing w:line="360" w:lineRule="auto"/>
        <w:jc w:val="both"/>
        <w:rPr>
          <w:sz w:val="28"/>
          <w:szCs w:val="28"/>
          <w:lang w:val="en-US"/>
        </w:rPr>
      </w:pPr>
    </w:p>
    <w:p w14:paraId="51789FE7" w14:textId="77777777" w:rsidR="00161BF8" w:rsidRPr="00A22013" w:rsidRDefault="00161BF8" w:rsidP="0073788C">
      <w:pPr>
        <w:tabs>
          <w:tab w:val="left" w:pos="850"/>
        </w:tabs>
        <w:spacing w:line="360" w:lineRule="auto"/>
        <w:jc w:val="both"/>
        <w:rPr>
          <w:sz w:val="28"/>
          <w:szCs w:val="28"/>
          <w:lang w:val="en-US"/>
        </w:rPr>
      </w:pPr>
    </w:p>
    <w:p w14:paraId="1B9B3058" w14:textId="77777777" w:rsidR="00161BF8" w:rsidRPr="00A22013" w:rsidRDefault="00161BF8" w:rsidP="0073788C">
      <w:pPr>
        <w:tabs>
          <w:tab w:val="left" w:pos="850"/>
        </w:tabs>
        <w:spacing w:line="360" w:lineRule="auto"/>
        <w:jc w:val="both"/>
        <w:rPr>
          <w:sz w:val="28"/>
          <w:szCs w:val="28"/>
          <w:lang w:val="en-US"/>
        </w:rPr>
      </w:pPr>
    </w:p>
    <w:p w14:paraId="2B9A6820" w14:textId="77777777" w:rsidR="00161BF8" w:rsidRPr="00FC3CE3" w:rsidRDefault="00161BF8" w:rsidP="0073788C">
      <w:pPr>
        <w:tabs>
          <w:tab w:val="left" w:pos="850"/>
        </w:tabs>
        <w:spacing w:line="360" w:lineRule="auto"/>
        <w:jc w:val="both"/>
        <w:rPr>
          <w:lang w:val="en-US"/>
        </w:rPr>
      </w:pPr>
    </w:p>
    <w:p w14:paraId="5D996A64" w14:textId="77777777" w:rsidR="00161BF8" w:rsidRPr="00A7719A" w:rsidRDefault="00161BF8" w:rsidP="0073788C">
      <w:pPr>
        <w:tabs>
          <w:tab w:val="left" w:pos="850"/>
        </w:tabs>
        <w:spacing w:line="360" w:lineRule="auto"/>
        <w:jc w:val="both"/>
        <w:rPr>
          <w:lang w:val="en-US"/>
        </w:rPr>
      </w:pPr>
    </w:p>
    <w:p w14:paraId="61936534" w14:textId="77777777" w:rsidR="00161BF8" w:rsidRPr="00FC3CE3" w:rsidRDefault="00161BF8" w:rsidP="0073788C">
      <w:pPr>
        <w:tabs>
          <w:tab w:val="left" w:pos="850"/>
        </w:tabs>
        <w:spacing w:line="360" w:lineRule="auto"/>
        <w:jc w:val="both"/>
      </w:pPr>
      <w:r w:rsidRPr="00FC3CE3">
        <w:t xml:space="preserve">Name: </w:t>
      </w:r>
      <w:r w:rsidRPr="00FC3CE3">
        <w:tab/>
      </w:r>
      <w:r w:rsidRPr="00FC3CE3">
        <w:tab/>
      </w:r>
      <w:r w:rsidRPr="00FC3CE3">
        <w:tab/>
      </w:r>
      <w:r w:rsidRPr="00FC3CE3">
        <w:tab/>
      </w:r>
      <w:r w:rsidRPr="00FC3CE3">
        <w:tab/>
        <w:t>Antonia Möller</w:t>
      </w:r>
    </w:p>
    <w:p w14:paraId="6E9E64CA" w14:textId="77777777" w:rsidR="00161BF8" w:rsidRDefault="00161BF8" w:rsidP="0073788C">
      <w:pPr>
        <w:tabs>
          <w:tab w:val="left" w:pos="850"/>
        </w:tabs>
        <w:spacing w:line="360" w:lineRule="auto"/>
        <w:jc w:val="both"/>
        <w:rPr>
          <w:sz w:val="28"/>
          <w:szCs w:val="28"/>
        </w:rPr>
      </w:pPr>
    </w:p>
    <w:p w14:paraId="4D8D7E9C" w14:textId="77777777" w:rsidR="00161BF8" w:rsidRPr="00FC3CE3" w:rsidRDefault="00161BF8" w:rsidP="0073788C">
      <w:pPr>
        <w:tabs>
          <w:tab w:val="left" w:pos="850"/>
        </w:tabs>
        <w:spacing w:line="360" w:lineRule="auto"/>
        <w:jc w:val="both"/>
      </w:pPr>
      <w:r w:rsidRPr="00FC3CE3">
        <w:t xml:space="preserve">Adresse: </w:t>
      </w:r>
      <w:r w:rsidRPr="00FC3CE3">
        <w:tab/>
      </w:r>
      <w:r w:rsidRPr="00FC3CE3">
        <w:tab/>
      </w:r>
      <w:r w:rsidRPr="00FC3CE3">
        <w:tab/>
      </w:r>
      <w:r w:rsidRPr="00FC3CE3">
        <w:tab/>
      </w:r>
      <w:proofErr w:type="spellStart"/>
      <w:r w:rsidRPr="00FC3CE3">
        <w:t>Ahornweg</w:t>
      </w:r>
      <w:proofErr w:type="spellEnd"/>
      <w:r w:rsidRPr="00FC3CE3">
        <w:t xml:space="preserve"> 6, 22941 Bargteheide</w:t>
      </w:r>
    </w:p>
    <w:p w14:paraId="483F0FCC" w14:textId="77777777" w:rsidR="00161BF8" w:rsidRPr="00FC3CE3" w:rsidRDefault="00161BF8" w:rsidP="0073788C">
      <w:pPr>
        <w:tabs>
          <w:tab w:val="left" w:pos="850"/>
        </w:tabs>
        <w:spacing w:line="360" w:lineRule="auto"/>
        <w:jc w:val="both"/>
      </w:pPr>
    </w:p>
    <w:p w14:paraId="364DD8E1" w14:textId="77777777" w:rsidR="00161BF8" w:rsidRPr="00FC3CE3" w:rsidRDefault="00161BF8" w:rsidP="0073788C">
      <w:pPr>
        <w:tabs>
          <w:tab w:val="left" w:pos="850"/>
        </w:tabs>
        <w:spacing w:line="360" w:lineRule="auto"/>
        <w:jc w:val="both"/>
      </w:pPr>
      <w:r w:rsidRPr="00FC3CE3">
        <w:t>E-Mail-Adresse:</w:t>
      </w:r>
      <w:r w:rsidRPr="00FC3CE3">
        <w:tab/>
      </w:r>
      <w:r w:rsidRPr="00FC3CE3">
        <w:tab/>
      </w:r>
      <w:r w:rsidRPr="00FC3CE3">
        <w:tab/>
        <w:t>a.moeller00@aol.de</w:t>
      </w:r>
    </w:p>
    <w:p w14:paraId="63860C6C" w14:textId="77777777" w:rsidR="00161BF8" w:rsidRPr="00FC3CE3" w:rsidRDefault="00161BF8" w:rsidP="0073788C">
      <w:pPr>
        <w:tabs>
          <w:tab w:val="left" w:pos="850"/>
        </w:tabs>
        <w:spacing w:line="360" w:lineRule="auto"/>
        <w:jc w:val="both"/>
      </w:pPr>
    </w:p>
    <w:p w14:paraId="28977F86" w14:textId="77777777" w:rsidR="00161BF8" w:rsidRPr="00FC3CE3" w:rsidRDefault="00161BF8" w:rsidP="0073788C">
      <w:pPr>
        <w:tabs>
          <w:tab w:val="left" w:pos="850"/>
        </w:tabs>
        <w:spacing w:line="360" w:lineRule="auto"/>
        <w:jc w:val="both"/>
      </w:pPr>
      <w:r w:rsidRPr="00FC3CE3">
        <w:t xml:space="preserve">Matrikelnummer: </w:t>
      </w:r>
      <w:r w:rsidRPr="00FC3CE3">
        <w:tab/>
      </w:r>
      <w:r w:rsidRPr="00FC3CE3">
        <w:tab/>
      </w:r>
      <w:r w:rsidRPr="00FC3CE3">
        <w:tab/>
        <w:t>7270015</w:t>
      </w:r>
    </w:p>
    <w:p w14:paraId="57040DEC" w14:textId="77777777" w:rsidR="00161BF8" w:rsidRPr="00FC3CE3" w:rsidRDefault="00161BF8" w:rsidP="0073788C">
      <w:pPr>
        <w:tabs>
          <w:tab w:val="left" w:pos="850"/>
        </w:tabs>
        <w:spacing w:line="360" w:lineRule="auto"/>
        <w:jc w:val="both"/>
      </w:pPr>
    </w:p>
    <w:p w14:paraId="5196F332" w14:textId="77777777" w:rsidR="00161BF8" w:rsidRDefault="00161BF8" w:rsidP="0073788C">
      <w:pPr>
        <w:tabs>
          <w:tab w:val="left" w:pos="850"/>
        </w:tabs>
        <w:spacing w:line="360" w:lineRule="auto"/>
        <w:jc w:val="both"/>
      </w:pPr>
      <w:r w:rsidRPr="00FC3CE3">
        <w:t xml:space="preserve">Studienfach: </w:t>
      </w:r>
      <w:r w:rsidRPr="00FC3CE3">
        <w:tab/>
      </w:r>
      <w:r w:rsidRPr="00FC3CE3">
        <w:tab/>
      </w:r>
      <w:r w:rsidRPr="00FC3CE3">
        <w:tab/>
      </w:r>
      <w:r w:rsidRPr="00FC3CE3">
        <w:tab/>
        <w:t>B.A. Sozialökonomie – Universität Hamburg</w:t>
      </w:r>
    </w:p>
    <w:p w14:paraId="26FCA48D" w14:textId="77777777" w:rsidR="00161BF8" w:rsidRDefault="00161BF8" w:rsidP="0073788C">
      <w:pPr>
        <w:tabs>
          <w:tab w:val="left" w:pos="850"/>
        </w:tabs>
        <w:spacing w:line="360" w:lineRule="auto"/>
        <w:jc w:val="both"/>
      </w:pPr>
    </w:p>
    <w:p w14:paraId="45417177" w14:textId="77777777" w:rsidR="00161BF8" w:rsidRDefault="00161BF8" w:rsidP="0073788C">
      <w:pPr>
        <w:tabs>
          <w:tab w:val="left" w:pos="850"/>
        </w:tabs>
        <w:spacing w:line="360" w:lineRule="auto"/>
        <w:jc w:val="both"/>
      </w:pPr>
      <w:r>
        <w:t xml:space="preserve">Kurs: </w:t>
      </w:r>
      <w:r>
        <w:tab/>
      </w:r>
      <w:r>
        <w:tab/>
      </w:r>
      <w:r>
        <w:tab/>
      </w:r>
      <w:r>
        <w:tab/>
      </w:r>
      <w:r>
        <w:tab/>
        <w:t>Interdisziplinärer Grundkurs 2</w:t>
      </w:r>
    </w:p>
    <w:p w14:paraId="7AAABD91" w14:textId="77777777" w:rsidR="00161BF8" w:rsidRPr="00FC3CE3" w:rsidRDefault="00161BF8" w:rsidP="0073788C">
      <w:pPr>
        <w:tabs>
          <w:tab w:val="left" w:pos="850"/>
        </w:tabs>
        <w:spacing w:line="360" w:lineRule="auto"/>
        <w:jc w:val="both"/>
      </w:pPr>
    </w:p>
    <w:p w14:paraId="03374DA1" w14:textId="77777777" w:rsidR="00161BF8" w:rsidRPr="00FC3CE3" w:rsidRDefault="00161BF8" w:rsidP="0073788C">
      <w:pPr>
        <w:tabs>
          <w:tab w:val="left" w:pos="850"/>
        </w:tabs>
        <w:spacing w:line="360" w:lineRule="auto"/>
        <w:jc w:val="both"/>
      </w:pPr>
    </w:p>
    <w:p w14:paraId="7BA9C6F7" w14:textId="77777777" w:rsidR="00161BF8" w:rsidRPr="00FC3CE3" w:rsidRDefault="00161BF8" w:rsidP="0073788C">
      <w:pPr>
        <w:tabs>
          <w:tab w:val="left" w:pos="850"/>
        </w:tabs>
        <w:spacing w:line="360" w:lineRule="auto"/>
        <w:jc w:val="both"/>
      </w:pPr>
      <w:r w:rsidRPr="00FC3CE3">
        <w:t xml:space="preserve">Dozent/in: </w:t>
      </w:r>
      <w:r w:rsidRPr="00FC3CE3">
        <w:tab/>
      </w:r>
      <w:r w:rsidRPr="00FC3CE3">
        <w:tab/>
      </w:r>
      <w:r w:rsidRPr="00FC3CE3">
        <w:tab/>
      </w:r>
      <w:r w:rsidRPr="00FC3CE3">
        <w:tab/>
        <w:t xml:space="preserve">Friederike </w:t>
      </w:r>
      <w:proofErr w:type="spellStart"/>
      <w:r w:rsidRPr="00FC3CE3">
        <w:t>Redlbacher</w:t>
      </w:r>
      <w:proofErr w:type="spellEnd"/>
    </w:p>
    <w:p w14:paraId="3B42FBC0" w14:textId="77777777" w:rsidR="00161BF8" w:rsidRPr="00FC3CE3" w:rsidRDefault="00161BF8" w:rsidP="0073788C">
      <w:pPr>
        <w:tabs>
          <w:tab w:val="left" w:pos="850"/>
        </w:tabs>
        <w:spacing w:line="360" w:lineRule="auto"/>
        <w:jc w:val="both"/>
      </w:pPr>
    </w:p>
    <w:p w14:paraId="13C0D5A3" w14:textId="59C6FBFD" w:rsidR="00161BF8" w:rsidRPr="00206A15" w:rsidRDefault="00161BF8" w:rsidP="0073788C">
      <w:pPr>
        <w:tabs>
          <w:tab w:val="left" w:pos="850"/>
        </w:tabs>
        <w:spacing w:line="360" w:lineRule="auto"/>
        <w:jc w:val="both"/>
        <w:rPr>
          <w:lang w:val="en-US"/>
        </w:rPr>
      </w:pPr>
      <w:proofErr w:type="spellStart"/>
      <w:r w:rsidRPr="00206A15">
        <w:rPr>
          <w:lang w:val="en-US"/>
        </w:rPr>
        <w:t>Abgabedatum</w:t>
      </w:r>
      <w:proofErr w:type="spellEnd"/>
      <w:r w:rsidRPr="00206A15">
        <w:rPr>
          <w:lang w:val="en-US"/>
        </w:rPr>
        <w:t xml:space="preserve">: </w:t>
      </w:r>
      <w:r w:rsidRPr="00206A15">
        <w:rPr>
          <w:lang w:val="en-US"/>
        </w:rPr>
        <w:tab/>
      </w:r>
      <w:r w:rsidRPr="00206A15">
        <w:rPr>
          <w:lang w:val="en-US"/>
        </w:rPr>
        <w:tab/>
      </w:r>
      <w:r w:rsidRPr="00206A15">
        <w:rPr>
          <w:lang w:val="en-US"/>
        </w:rPr>
        <w:tab/>
        <w:t xml:space="preserve">20. </w:t>
      </w:r>
      <w:proofErr w:type="spellStart"/>
      <w:r w:rsidRPr="00206A15">
        <w:rPr>
          <w:lang w:val="en-US"/>
        </w:rPr>
        <w:t>Juli</w:t>
      </w:r>
      <w:proofErr w:type="spellEnd"/>
      <w:r w:rsidRPr="00206A15">
        <w:rPr>
          <w:lang w:val="en-US"/>
        </w:rPr>
        <w:t xml:space="preserve"> 2020</w:t>
      </w:r>
    </w:p>
    <w:p w14:paraId="41BDED5B" w14:textId="2E478ABC" w:rsidR="00161BF8" w:rsidRPr="00206A15" w:rsidRDefault="00161BF8" w:rsidP="0073788C">
      <w:pPr>
        <w:tabs>
          <w:tab w:val="left" w:pos="850"/>
        </w:tabs>
        <w:spacing w:line="360" w:lineRule="auto"/>
        <w:jc w:val="both"/>
        <w:rPr>
          <w:lang w:val="en-US"/>
        </w:rPr>
      </w:pPr>
    </w:p>
    <w:p w14:paraId="09A21D80" w14:textId="2B526AC1" w:rsidR="00161BF8" w:rsidRPr="00206A15" w:rsidRDefault="00161BF8" w:rsidP="0073788C">
      <w:pPr>
        <w:tabs>
          <w:tab w:val="left" w:pos="850"/>
        </w:tabs>
        <w:spacing w:line="360" w:lineRule="auto"/>
        <w:jc w:val="both"/>
        <w:rPr>
          <w:lang w:val="en-US"/>
        </w:rPr>
      </w:pPr>
    </w:p>
    <w:p w14:paraId="13D62AE2" w14:textId="1A37DF7E" w:rsidR="00161BF8" w:rsidRPr="00206A15" w:rsidRDefault="00161BF8" w:rsidP="0073788C">
      <w:pPr>
        <w:tabs>
          <w:tab w:val="left" w:pos="850"/>
        </w:tabs>
        <w:spacing w:line="360" w:lineRule="auto"/>
        <w:jc w:val="both"/>
        <w:rPr>
          <w:lang w:val="en-US"/>
        </w:rPr>
      </w:pPr>
    </w:p>
    <w:p w14:paraId="6C85B1DF" w14:textId="7EB3C072" w:rsidR="00161BF8" w:rsidRPr="00206A15" w:rsidRDefault="00161BF8" w:rsidP="0073788C">
      <w:pPr>
        <w:tabs>
          <w:tab w:val="left" w:pos="850"/>
        </w:tabs>
        <w:spacing w:line="360" w:lineRule="auto"/>
        <w:jc w:val="both"/>
        <w:rPr>
          <w:lang w:val="en-US"/>
        </w:rPr>
      </w:pPr>
    </w:p>
    <w:p w14:paraId="2EA066CF" w14:textId="2E8206B1" w:rsidR="00206A15" w:rsidRDefault="00206A15" w:rsidP="0073788C">
      <w:pPr>
        <w:pStyle w:val="Verzeichnis1"/>
        <w:tabs>
          <w:tab w:val="right" w:leader="dot" w:pos="9062"/>
        </w:tabs>
        <w:spacing w:line="360" w:lineRule="auto"/>
        <w:jc w:val="both"/>
        <w:rPr>
          <w:b/>
          <w:bCs/>
          <w:sz w:val="26"/>
          <w:szCs w:val="26"/>
          <w:lang w:val="en-US"/>
        </w:rPr>
      </w:pPr>
      <w:r w:rsidRPr="00206A15">
        <w:rPr>
          <w:b/>
          <w:bCs/>
          <w:sz w:val="26"/>
          <w:szCs w:val="26"/>
          <w:lang w:val="en-US"/>
        </w:rPr>
        <w:lastRenderedPageBreak/>
        <w:t>Table of contents</w:t>
      </w:r>
    </w:p>
    <w:p w14:paraId="4D477CFB" w14:textId="77777777" w:rsidR="00BE64CC" w:rsidRPr="00BE64CC" w:rsidRDefault="00BE64CC" w:rsidP="00BE64CC">
      <w:pPr>
        <w:rPr>
          <w:lang w:val="en-US"/>
        </w:rPr>
      </w:pPr>
    </w:p>
    <w:p w14:paraId="623CE4B5" w14:textId="7EF15DA9" w:rsidR="00161BF8" w:rsidRDefault="00161BF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62998" w:history="1">
        <w:r w:rsidRPr="00BB642D">
          <w:rPr>
            <w:rStyle w:val="Hyperlink"/>
            <w:b/>
            <w:bCs/>
            <w:noProof/>
            <w:lang w:val="en-US"/>
          </w:rPr>
          <w:t>Abstract</w:t>
        </w:r>
        <w:r>
          <w:rPr>
            <w:noProof/>
            <w:webHidden/>
          </w:rPr>
          <w:tab/>
        </w:r>
        <w:r>
          <w:rPr>
            <w:noProof/>
            <w:webHidden/>
          </w:rPr>
          <w:fldChar w:fldCharType="begin"/>
        </w:r>
        <w:r>
          <w:rPr>
            <w:noProof/>
            <w:webHidden/>
          </w:rPr>
          <w:instrText xml:space="preserve"> PAGEREF _Toc44262998 \h </w:instrText>
        </w:r>
        <w:r>
          <w:rPr>
            <w:noProof/>
            <w:webHidden/>
          </w:rPr>
        </w:r>
        <w:r>
          <w:rPr>
            <w:noProof/>
            <w:webHidden/>
          </w:rPr>
          <w:fldChar w:fldCharType="separate"/>
        </w:r>
        <w:r w:rsidR="008758B6">
          <w:rPr>
            <w:noProof/>
            <w:webHidden/>
          </w:rPr>
          <w:t>I</w:t>
        </w:r>
        <w:r>
          <w:rPr>
            <w:noProof/>
            <w:webHidden/>
          </w:rPr>
          <w:fldChar w:fldCharType="end"/>
        </w:r>
      </w:hyperlink>
    </w:p>
    <w:p w14:paraId="551EEFC2" w14:textId="6C02CEF4"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2999" w:history="1">
        <w:r w:rsidR="00161BF8" w:rsidRPr="00BB642D">
          <w:rPr>
            <w:rStyle w:val="Hyperlink"/>
            <w:b/>
            <w:bCs/>
            <w:noProof/>
            <w:shd w:val="clear" w:color="auto" w:fill="FFFFFF"/>
            <w:lang w:val="en-US"/>
          </w:rPr>
          <w:t>1. Introduction</w:t>
        </w:r>
        <w:r w:rsidR="00161BF8">
          <w:rPr>
            <w:noProof/>
            <w:webHidden/>
          </w:rPr>
          <w:tab/>
        </w:r>
        <w:r w:rsidR="00161BF8">
          <w:rPr>
            <w:noProof/>
            <w:webHidden/>
          </w:rPr>
          <w:fldChar w:fldCharType="begin"/>
        </w:r>
        <w:r w:rsidR="00161BF8">
          <w:rPr>
            <w:noProof/>
            <w:webHidden/>
          </w:rPr>
          <w:instrText xml:space="preserve"> PAGEREF _Toc44262999 \h </w:instrText>
        </w:r>
        <w:r w:rsidR="00161BF8">
          <w:rPr>
            <w:noProof/>
            <w:webHidden/>
          </w:rPr>
        </w:r>
        <w:r w:rsidR="00161BF8">
          <w:rPr>
            <w:noProof/>
            <w:webHidden/>
          </w:rPr>
          <w:fldChar w:fldCharType="separate"/>
        </w:r>
        <w:r w:rsidR="008758B6">
          <w:rPr>
            <w:noProof/>
            <w:webHidden/>
          </w:rPr>
          <w:t>II</w:t>
        </w:r>
        <w:r w:rsidR="00161BF8">
          <w:rPr>
            <w:noProof/>
            <w:webHidden/>
          </w:rPr>
          <w:fldChar w:fldCharType="end"/>
        </w:r>
      </w:hyperlink>
    </w:p>
    <w:p w14:paraId="15531810" w14:textId="6EBDFCC6"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04" w:history="1">
        <w:r w:rsidR="00161BF8" w:rsidRPr="00BB642D">
          <w:rPr>
            <w:rStyle w:val="Hyperlink"/>
            <w:b/>
            <w:bCs/>
            <w:noProof/>
            <w:shd w:val="clear" w:color="auto" w:fill="FFFFFF"/>
            <w:lang w:val="en-US"/>
          </w:rPr>
          <w:t>2. The relevance of diversity for meeting performance</w:t>
        </w:r>
        <w:r w:rsidR="00161BF8">
          <w:rPr>
            <w:noProof/>
            <w:webHidden/>
          </w:rPr>
          <w:tab/>
        </w:r>
        <w:r w:rsidR="00161BF8">
          <w:rPr>
            <w:noProof/>
            <w:webHidden/>
          </w:rPr>
          <w:fldChar w:fldCharType="begin"/>
        </w:r>
        <w:r w:rsidR="00161BF8">
          <w:rPr>
            <w:noProof/>
            <w:webHidden/>
          </w:rPr>
          <w:instrText xml:space="preserve"> PAGEREF _Toc44263004 \h </w:instrText>
        </w:r>
        <w:r w:rsidR="00161BF8">
          <w:rPr>
            <w:noProof/>
            <w:webHidden/>
          </w:rPr>
        </w:r>
        <w:r w:rsidR="00161BF8">
          <w:rPr>
            <w:noProof/>
            <w:webHidden/>
          </w:rPr>
          <w:fldChar w:fldCharType="separate"/>
        </w:r>
        <w:r w:rsidR="008758B6">
          <w:rPr>
            <w:noProof/>
            <w:webHidden/>
          </w:rPr>
          <w:t>IV</w:t>
        </w:r>
        <w:r w:rsidR="00161BF8">
          <w:rPr>
            <w:noProof/>
            <w:webHidden/>
          </w:rPr>
          <w:fldChar w:fldCharType="end"/>
        </w:r>
      </w:hyperlink>
    </w:p>
    <w:p w14:paraId="2FCEE286" w14:textId="7A1E7696"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05" w:history="1">
        <w:r w:rsidR="00161BF8" w:rsidRPr="00D60D7E">
          <w:rPr>
            <w:rStyle w:val="Hyperlink"/>
            <w:noProof/>
            <w:lang w:val="en-US"/>
          </w:rPr>
          <w:t>2.1 Meeting</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_Toc44263005 \h </w:instrText>
        </w:r>
        <w:r w:rsidR="00161BF8" w:rsidRPr="00D60D7E">
          <w:rPr>
            <w:noProof/>
            <w:webHidden/>
          </w:rPr>
        </w:r>
        <w:r w:rsidR="00161BF8" w:rsidRPr="00D60D7E">
          <w:rPr>
            <w:noProof/>
            <w:webHidden/>
          </w:rPr>
          <w:fldChar w:fldCharType="separate"/>
        </w:r>
        <w:r w:rsidR="008758B6">
          <w:rPr>
            <w:noProof/>
            <w:webHidden/>
          </w:rPr>
          <w:t>IV</w:t>
        </w:r>
        <w:r w:rsidR="00161BF8" w:rsidRPr="00D60D7E">
          <w:rPr>
            <w:noProof/>
            <w:webHidden/>
          </w:rPr>
          <w:fldChar w:fldCharType="end"/>
        </w:r>
      </w:hyperlink>
    </w:p>
    <w:p w14:paraId="2ED4F7D0" w14:textId="0F737F51"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06" w:history="1">
        <w:r w:rsidR="00161BF8" w:rsidRPr="00D60D7E">
          <w:rPr>
            <w:rStyle w:val="Hyperlink"/>
            <w:noProof/>
            <w:lang w:val="en-US"/>
          </w:rPr>
          <w:t>2.2 Diversity</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_Toc44263006 \h </w:instrText>
        </w:r>
        <w:r w:rsidR="00161BF8" w:rsidRPr="00D60D7E">
          <w:rPr>
            <w:noProof/>
            <w:webHidden/>
          </w:rPr>
        </w:r>
        <w:r w:rsidR="00161BF8" w:rsidRPr="00D60D7E">
          <w:rPr>
            <w:noProof/>
            <w:webHidden/>
          </w:rPr>
          <w:fldChar w:fldCharType="separate"/>
        </w:r>
        <w:r w:rsidR="008758B6">
          <w:rPr>
            <w:noProof/>
            <w:webHidden/>
          </w:rPr>
          <w:t>V</w:t>
        </w:r>
        <w:r w:rsidR="00161BF8" w:rsidRPr="00D60D7E">
          <w:rPr>
            <w:noProof/>
            <w:webHidden/>
          </w:rPr>
          <w:fldChar w:fldCharType="end"/>
        </w:r>
      </w:hyperlink>
    </w:p>
    <w:p w14:paraId="3B33A4D4" w14:textId="20DA20CE"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07" w:history="1">
        <w:r w:rsidR="00161BF8" w:rsidRPr="00D60D7E">
          <w:rPr>
            <w:rStyle w:val="Hyperlink"/>
            <w:noProof/>
            <w:lang w:val="en-US"/>
          </w:rPr>
          <w:t>2.3 Performance</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_Toc44263007 \h </w:instrText>
        </w:r>
        <w:r w:rsidR="00161BF8" w:rsidRPr="00D60D7E">
          <w:rPr>
            <w:noProof/>
            <w:webHidden/>
          </w:rPr>
        </w:r>
        <w:r w:rsidR="00161BF8" w:rsidRPr="00D60D7E">
          <w:rPr>
            <w:noProof/>
            <w:webHidden/>
          </w:rPr>
          <w:fldChar w:fldCharType="separate"/>
        </w:r>
        <w:r w:rsidR="008758B6">
          <w:rPr>
            <w:noProof/>
            <w:webHidden/>
          </w:rPr>
          <w:t>V</w:t>
        </w:r>
        <w:r w:rsidR="00161BF8" w:rsidRPr="00D60D7E">
          <w:rPr>
            <w:noProof/>
            <w:webHidden/>
          </w:rPr>
          <w:fldChar w:fldCharType="end"/>
        </w:r>
      </w:hyperlink>
    </w:p>
    <w:p w14:paraId="474730AE" w14:textId="39E98D87"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08" w:history="1">
        <w:r w:rsidR="00161BF8" w:rsidRPr="00BB642D">
          <w:rPr>
            <w:rStyle w:val="Hyperlink"/>
            <w:b/>
            <w:bCs/>
            <w:noProof/>
            <w:lang w:val="en-US"/>
          </w:rPr>
          <w:t>3. Method of literature selection and analysis</w:t>
        </w:r>
        <w:r w:rsidR="00161BF8">
          <w:rPr>
            <w:noProof/>
            <w:webHidden/>
          </w:rPr>
          <w:tab/>
        </w:r>
        <w:r w:rsidR="00161BF8">
          <w:rPr>
            <w:noProof/>
            <w:webHidden/>
          </w:rPr>
          <w:fldChar w:fldCharType="begin"/>
        </w:r>
        <w:r w:rsidR="00161BF8">
          <w:rPr>
            <w:noProof/>
            <w:webHidden/>
          </w:rPr>
          <w:instrText xml:space="preserve"> PAGEREF _Toc44263008 \h </w:instrText>
        </w:r>
        <w:r w:rsidR="00161BF8">
          <w:rPr>
            <w:noProof/>
            <w:webHidden/>
          </w:rPr>
        </w:r>
        <w:r w:rsidR="00161BF8">
          <w:rPr>
            <w:noProof/>
            <w:webHidden/>
          </w:rPr>
          <w:fldChar w:fldCharType="separate"/>
        </w:r>
        <w:r w:rsidR="008758B6">
          <w:rPr>
            <w:noProof/>
            <w:webHidden/>
          </w:rPr>
          <w:t>VI</w:t>
        </w:r>
        <w:r w:rsidR="00161BF8">
          <w:rPr>
            <w:noProof/>
            <w:webHidden/>
          </w:rPr>
          <w:fldChar w:fldCharType="end"/>
        </w:r>
      </w:hyperlink>
    </w:p>
    <w:p w14:paraId="112370FC" w14:textId="5AC6C65C"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09" w:history="1">
        <w:r w:rsidR="00161BF8" w:rsidRPr="00D60D7E">
          <w:rPr>
            <w:rStyle w:val="Hyperlink"/>
            <w:noProof/>
            <w:lang w:val="en-US"/>
          </w:rPr>
          <w:t>3.1 Structured literature selection</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_Toc44263009 \h </w:instrText>
        </w:r>
        <w:r w:rsidR="00161BF8" w:rsidRPr="00D60D7E">
          <w:rPr>
            <w:noProof/>
            <w:webHidden/>
          </w:rPr>
        </w:r>
        <w:r w:rsidR="00161BF8" w:rsidRPr="00D60D7E">
          <w:rPr>
            <w:noProof/>
            <w:webHidden/>
          </w:rPr>
          <w:fldChar w:fldCharType="separate"/>
        </w:r>
        <w:r w:rsidR="008758B6">
          <w:rPr>
            <w:noProof/>
            <w:webHidden/>
          </w:rPr>
          <w:t>VI</w:t>
        </w:r>
        <w:r w:rsidR="00161BF8" w:rsidRPr="00D60D7E">
          <w:rPr>
            <w:noProof/>
            <w:webHidden/>
          </w:rPr>
          <w:fldChar w:fldCharType="end"/>
        </w:r>
      </w:hyperlink>
    </w:p>
    <w:p w14:paraId="17B22AFF" w14:textId="74F4A1AE"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10" w:history="1">
        <w:r w:rsidR="00161BF8" w:rsidRPr="00D60D7E">
          <w:rPr>
            <w:rStyle w:val="Hyperlink"/>
            <w:noProof/>
            <w:lang w:val="en-US"/>
          </w:rPr>
          <w:t>3.2 Sample of the literature analysis</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_Toc44263010 \h </w:instrText>
        </w:r>
        <w:r w:rsidR="00161BF8" w:rsidRPr="00D60D7E">
          <w:rPr>
            <w:noProof/>
            <w:webHidden/>
          </w:rPr>
        </w:r>
        <w:r w:rsidR="00161BF8" w:rsidRPr="00D60D7E">
          <w:rPr>
            <w:noProof/>
            <w:webHidden/>
          </w:rPr>
          <w:fldChar w:fldCharType="separate"/>
        </w:r>
        <w:r w:rsidR="008758B6">
          <w:rPr>
            <w:noProof/>
            <w:webHidden/>
          </w:rPr>
          <w:t>VII</w:t>
        </w:r>
        <w:r w:rsidR="00161BF8" w:rsidRPr="00D60D7E">
          <w:rPr>
            <w:noProof/>
            <w:webHidden/>
          </w:rPr>
          <w:fldChar w:fldCharType="end"/>
        </w:r>
      </w:hyperlink>
    </w:p>
    <w:p w14:paraId="29283C00" w14:textId="2D24C5FA"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1" w:history="1">
        <w:r w:rsidR="00161BF8" w:rsidRPr="00BB642D">
          <w:rPr>
            <w:rStyle w:val="Hyperlink"/>
            <w:b/>
            <w:bCs/>
            <w:noProof/>
            <w:lang w:val="en-US"/>
          </w:rPr>
          <w:t>4. How differences make a difference</w:t>
        </w:r>
        <w:r w:rsidR="00161BF8">
          <w:rPr>
            <w:noProof/>
            <w:webHidden/>
          </w:rPr>
          <w:tab/>
        </w:r>
        <w:r w:rsidR="00161BF8">
          <w:rPr>
            <w:noProof/>
            <w:webHidden/>
          </w:rPr>
          <w:fldChar w:fldCharType="begin"/>
        </w:r>
        <w:r w:rsidR="00161BF8">
          <w:rPr>
            <w:noProof/>
            <w:webHidden/>
          </w:rPr>
          <w:instrText xml:space="preserve"> PAGEREF _Toc44263011 \h </w:instrText>
        </w:r>
        <w:r w:rsidR="00161BF8">
          <w:rPr>
            <w:noProof/>
            <w:webHidden/>
          </w:rPr>
        </w:r>
        <w:r w:rsidR="00161BF8">
          <w:rPr>
            <w:noProof/>
            <w:webHidden/>
          </w:rPr>
          <w:fldChar w:fldCharType="separate"/>
        </w:r>
        <w:r w:rsidR="008758B6">
          <w:rPr>
            <w:noProof/>
            <w:webHidden/>
          </w:rPr>
          <w:t>I</w:t>
        </w:r>
        <w:r w:rsidR="00161BF8">
          <w:rPr>
            <w:noProof/>
            <w:webHidden/>
          </w:rPr>
          <w:fldChar w:fldCharType="end"/>
        </w:r>
      </w:hyperlink>
    </w:p>
    <w:p w14:paraId="07928ACB" w14:textId="518C65F8"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12" w:history="1">
        <w:r w:rsidR="00161BF8" w:rsidRPr="00D60D7E">
          <w:rPr>
            <w:rStyle w:val="Hyperlink"/>
            <w:noProof/>
            <w:lang w:val="en-US"/>
          </w:rPr>
          <w:t>4.1 Influencing factors</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_Toc44263012 \h </w:instrText>
        </w:r>
        <w:r w:rsidR="00161BF8" w:rsidRPr="00D60D7E">
          <w:rPr>
            <w:noProof/>
            <w:webHidden/>
          </w:rPr>
        </w:r>
        <w:r w:rsidR="00161BF8" w:rsidRPr="00D60D7E">
          <w:rPr>
            <w:noProof/>
            <w:webHidden/>
          </w:rPr>
          <w:fldChar w:fldCharType="separate"/>
        </w:r>
        <w:r w:rsidR="008758B6">
          <w:rPr>
            <w:noProof/>
            <w:webHidden/>
          </w:rPr>
          <w:t>I</w:t>
        </w:r>
        <w:r w:rsidR="00161BF8" w:rsidRPr="00D60D7E">
          <w:rPr>
            <w:noProof/>
            <w:webHidden/>
          </w:rPr>
          <w:fldChar w:fldCharType="end"/>
        </w:r>
      </w:hyperlink>
    </w:p>
    <w:p w14:paraId="1BE34977" w14:textId="22E83A86" w:rsidR="00161BF8" w:rsidRPr="00D60D7E" w:rsidRDefault="00E56D88" w:rsidP="0073788C">
      <w:pPr>
        <w:pStyle w:val="Verzeichnis2"/>
        <w:tabs>
          <w:tab w:val="right" w:leader="dot" w:pos="9062"/>
        </w:tabs>
        <w:spacing w:line="360" w:lineRule="auto"/>
        <w:jc w:val="both"/>
        <w:rPr>
          <w:rFonts w:asciiTheme="minorHAnsi" w:eastAsiaTheme="minorEastAsia" w:hAnsiTheme="minorHAnsi" w:cstheme="minorBidi"/>
          <w:noProof/>
          <w:sz w:val="22"/>
          <w:szCs w:val="22"/>
        </w:rPr>
      </w:pPr>
      <w:hyperlink w:anchor="_Toc44263013" w:history="1">
        <w:r w:rsidR="00161BF8" w:rsidRPr="00D60D7E">
          <w:rPr>
            <w:rStyle w:val="Hyperlink"/>
            <w:noProof/>
            <w:lang w:val="en-US"/>
          </w:rPr>
          <w:t>4.2 Faultlines in meetings</w:t>
        </w:r>
        <w:r w:rsidR="00161BF8" w:rsidRPr="00D60D7E">
          <w:rPr>
            <w:noProof/>
            <w:webHidden/>
          </w:rPr>
          <w:tab/>
        </w:r>
        <w:r w:rsidR="00161BF8" w:rsidRPr="00D60D7E">
          <w:rPr>
            <w:noProof/>
            <w:webHidden/>
          </w:rPr>
          <w:fldChar w:fldCharType="begin"/>
        </w:r>
        <w:r w:rsidR="00161BF8" w:rsidRPr="00D60D7E">
          <w:rPr>
            <w:noProof/>
            <w:webHidden/>
          </w:rPr>
          <w:instrText xml:space="preserve"> PAGEREF _Toc44263013 \h </w:instrText>
        </w:r>
        <w:r w:rsidR="00161BF8" w:rsidRPr="00D60D7E">
          <w:rPr>
            <w:noProof/>
            <w:webHidden/>
          </w:rPr>
        </w:r>
        <w:r w:rsidR="00161BF8" w:rsidRPr="00D60D7E">
          <w:rPr>
            <w:noProof/>
            <w:webHidden/>
          </w:rPr>
          <w:fldChar w:fldCharType="separate"/>
        </w:r>
        <w:r w:rsidR="008758B6">
          <w:rPr>
            <w:noProof/>
            <w:webHidden/>
          </w:rPr>
          <w:t>II</w:t>
        </w:r>
        <w:r w:rsidR="00161BF8" w:rsidRPr="00D60D7E">
          <w:rPr>
            <w:noProof/>
            <w:webHidden/>
          </w:rPr>
          <w:fldChar w:fldCharType="end"/>
        </w:r>
      </w:hyperlink>
    </w:p>
    <w:p w14:paraId="79862B26" w14:textId="7D6F8827"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4" w:history="1">
        <w:r w:rsidR="00161BF8" w:rsidRPr="00BB642D">
          <w:rPr>
            <w:rStyle w:val="Hyperlink"/>
            <w:b/>
            <w:bCs/>
            <w:noProof/>
            <w:lang w:val="en-US"/>
          </w:rPr>
          <w:t>5. Impact on meetings</w:t>
        </w:r>
        <w:r w:rsidR="00161BF8">
          <w:rPr>
            <w:noProof/>
            <w:webHidden/>
          </w:rPr>
          <w:tab/>
        </w:r>
        <w:r w:rsidR="00161BF8">
          <w:rPr>
            <w:noProof/>
            <w:webHidden/>
          </w:rPr>
          <w:fldChar w:fldCharType="begin"/>
        </w:r>
        <w:r w:rsidR="00161BF8">
          <w:rPr>
            <w:noProof/>
            <w:webHidden/>
          </w:rPr>
          <w:instrText xml:space="preserve"> PAGEREF _Toc44263014 \h </w:instrText>
        </w:r>
        <w:r w:rsidR="00161BF8">
          <w:rPr>
            <w:noProof/>
            <w:webHidden/>
          </w:rPr>
        </w:r>
        <w:r w:rsidR="00161BF8">
          <w:rPr>
            <w:noProof/>
            <w:webHidden/>
          </w:rPr>
          <w:fldChar w:fldCharType="separate"/>
        </w:r>
        <w:r w:rsidR="008758B6">
          <w:rPr>
            <w:noProof/>
            <w:webHidden/>
          </w:rPr>
          <w:t>IV</w:t>
        </w:r>
        <w:r w:rsidR="00161BF8">
          <w:rPr>
            <w:noProof/>
            <w:webHidden/>
          </w:rPr>
          <w:fldChar w:fldCharType="end"/>
        </w:r>
      </w:hyperlink>
    </w:p>
    <w:p w14:paraId="2B32579A" w14:textId="3F58388F"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5" w:history="1">
        <w:r w:rsidR="00161BF8" w:rsidRPr="00BB642D">
          <w:rPr>
            <w:rStyle w:val="Hyperlink"/>
            <w:b/>
            <w:bCs/>
            <w:noProof/>
            <w:lang w:val="en-US"/>
          </w:rPr>
          <w:t>6. Preventing Faultlines and benefiting from diversity</w:t>
        </w:r>
        <w:r w:rsidR="00161BF8">
          <w:rPr>
            <w:noProof/>
            <w:webHidden/>
          </w:rPr>
          <w:tab/>
        </w:r>
        <w:r w:rsidR="00161BF8">
          <w:rPr>
            <w:noProof/>
            <w:webHidden/>
          </w:rPr>
          <w:fldChar w:fldCharType="begin"/>
        </w:r>
        <w:r w:rsidR="00161BF8">
          <w:rPr>
            <w:noProof/>
            <w:webHidden/>
          </w:rPr>
          <w:instrText xml:space="preserve"> PAGEREF _Toc44263015 \h </w:instrText>
        </w:r>
        <w:r w:rsidR="00161BF8">
          <w:rPr>
            <w:noProof/>
            <w:webHidden/>
          </w:rPr>
        </w:r>
        <w:r w:rsidR="00161BF8">
          <w:rPr>
            <w:noProof/>
            <w:webHidden/>
          </w:rPr>
          <w:fldChar w:fldCharType="separate"/>
        </w:r>
        <w:r w:rsidR="008758B6">
          <w:rPr>
            <w:noProof/>
            <w:webHidden/>
          </w:rPr>
          <w:t>V</w:t>
        </w:r>
        <w:r w:rsidR="00161BF8">
          <w:rPr>
            <w:noProof/>
            <w:webHidden/>
          </w:rPr>
          <w:fldChar w:fldCharType="end"/>
        </w:r>
      </w:hyperlink>
    </w:p>
    <w:p w14:paraId="45578018" w14:textId="23A01689"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6" w:history="1">
        <w:r w:rsidR="00161BF8" w:rsidRPr="00BB642D">
          <w:rPr>
            <w:rStyle w:val="Hyperlink"/>
            <w:b/>
            <w:bCs/>
            <w:noProof/>
            <w:lang w:val="en-US"/>
          </w:rPr>
          <w:t>7. Conclusion</w:t>
        </w:r>
        <w:r w:rsidR="00161BF8">
          <w:rPr>
            <w:noProof/>
            <w:webHidden/>
          </w:rPr>
          <w:tab/>
        </w:r>
        <w:r w:rsidR="00161BF8">
          <w:rPr>
            <w:noProof/>
            <w:webHidden/>
          </w:rPr>
          <w:fldChar w:fldCharType="begin"/>
        </w:r>
        <w:r w:rsidR="00161BF8">
          <w:rPr>
            <w:noProof/>
            <w:webHidden/>
          </w:rPr>
          <w:instrText xml:space="preserve"> PAGEREF _Toc44263016 \h </w:instrText>
        </w:r>
        <w:r w:rsidR="00161BF8">
          <w:rPr>
            <w:noProof/>
            <w:webHidden/>
          </w:rPr>
        </w:r>
        <w:r w:rsidR="00161BF8">
          <w:rPr>
            <w:noProof/>
            <w:webHidden/>
          </w:rPr>
          <w:fldChar w:fldCharType="separate"/>
        </w:r>
        <w:r w:rsidR="008758B6">
          <w:rPr>
            <w:noProof/>
            <w:webHidden/>
          </w:rPr>
          <w:t>VI</w:t>
        </w:r>
        <w:r w:rsidR="00161BF8">
          <w:rPr>
            <w:noProof/>
            <w:webHidden/>
          </w:rPr>
          <w:fldChar w:fldCharType="end"/>
        </w:r>
      </w:hyperlink>
    </w:p>
    <w:p w14:paraId="48D9E7B1" w14:textId="2E7A2F9F"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7" w:history="1">
        <w:r w:rsidR="00161BF8" w:rsidRPr="00BB642D">
          <w:rPr>
            <w:rStyle w:val="Hyperlink"/>
            <w:b/>
            <w:bCs/>
            <w:noProof/>
          </w:rPr>
          <w:t>Bibliography</w:t>
        </w:r>
        <w:r w:rsidR="00161BF8">
          <w:rPr>
            <w:noProof/>
            <w:webHidden/>
          </w:rPr>
          <w:tab/>
        </w:r>
        <w:r w:rsidR="00161BF8">
          <w:rPr>
            <w:noProof/>
            <w:webHidden/>
          </w:rPr>
          <w:fldChar w:fldCharType="begin"/>
        </w:r>
        <w:r w:rsidR="00161BF8">
          <w:rPr>
            <w:noProof/>
            <w:webHidden/>
          </w:rPr>
          <w:instrText xml:space="preserve"> PAGEREF _Toc44263017 \h </w:instrText>
        </w:r>
        <w:r w:rsidR="00161BF8">
          <w:rPr>
            <w:noProof/>
            <w:webHidden/>
          </w:rPr>
        </w:r>
        <w:r w:rsidR="00161BF8">
          <w:rPr>
            <w:noProof/>
            <w:webHidden/>
          </w:rPr>
          <w:fldChar w:fldCharType="separate"/>
        </w:r>
        <w:r w:rsidR="008758B6">
          <w:rPr>
            <w:noProof/>
            <w:webHidden/>
          </w:rPr>
          <w:t>VII</w:t>
        </w:r>
        <w:r w:rsidR="00161BF8">
          <w:rPr>
            <w:noProof/>
            <w:webHidden/>
          </w:rPr>
          <w:fldChar w:fldCharType="end"/>
        </w:r>
      </w:hyperlink>
    </w:p>
    <w:p w14:paraId="6A9A5C5F" w14:textId="28E3F0D9" w:rsidR="00161BF8" w:rsidRDefault="00E56D88" w:rsidP="0073788C">
      <w:pPr>
        <w:pStyle w:val="Verzeichnis1"/>
        <w:tabs>
          <w:tab w:val="right" w:leader="dot" w:pos="9062"/>
        </w:tabs>
        <w:spacing w:line="360" w:lineRule="auto"/>
        <w:jc w:val="both"/>
        <w:rPr>
          <w:rFonts w:asciiTheme="minorHAnsi" w:eastAsiaTheme="minorEastAsia" w:hAnsiTheme="minorHAnsi" w:cstheme="minorBidi"/>
          <w:noProof/>
          <w:sz w:val="22"/>
          <w:szCs w:val="22"/>
        </w:rPr>
      </w:pPr>
      <w:hyperlink w:anchor="_Toc44263018" w:history="1">
        <w:r w:rsidR="00161BF8" w:rsidRPr="00BB642D">
          <w:rPr>
            <w:rStyle w:val="Hyperlink"/>
            <w:b/>
            <w:bCs/>
            <w:noProof/>
          </w:rPr>
          <w:t>Eigenständigkeitserklärung</w:t>
        </w:r>
        <w:r w:rsidR="00161BF8">
          <w:rPr>
            <w:noProof/>
            <w:webHidden/>
          </w:rPr>
          <w:tab/>
        </w:r>
        <w:r w:rsidR="00161BF8">
          <w:rPr>
            <w:noProof/>
            <w:webHidden/>
          </w:rPr>
          <w:fldChar w:fldCharType="begin"/>
        </w:r>
        <w:r w:rsidR="00161BF8">
          <w:rPr>
            <w:noProof/>
            <w:webHidden/>
          </w:rPr>
          <w:instrText xml:space="preserve"> PAGEREF _Toc44263018 \h </w:instrText>
        </w:r>
        <w:r w:rsidR="00161BF8">
          <w:rPr>
            <w:noProof/>
            <w:webHidden/>
          </w:rPr>
        </w:r>
        <w:r w:rsidR="00161BF8">
          <w:rPr>
            <w:noProof/>
            <w:webHidden/>
          </w:rPr>
          <w:fldChar w:fldCharType="separate"/>
        </w:r>
        <w:r w:rsidR="008758B6">
          <w:rPr>
            <w:noProof/>
            <w:webHidden/>
          </w:rPr>
          <w:t>IX</w:t>
        </w:r>
        <w:r w:rsidR="00161BF8">
          <w:rPr>
            <w:noProof/>
            <w:webHidden/>
          </w:rPr>
          <w:fldChar w:fldCharType="end"/>
        </w:r>
      </w:hyperlink>
    </w:p>
    <w:p w14:paraId="50EABF23" w14:textId="3ED69801" w:rsidR="00161BF8" w:rsidRDefault="00161BF8" w:rsidP="0073788C">
      <w:pPr>
        <w:tabs>
          <w:tab w:val="left" w:pos="850"/>
        </w:tabs>
        <w:spacing w:line="360" w:lineRule="auto"/>
        <w:jc w:val="both"/>
      </w:pPr>
      <w:r>
        <w:fldChar w:fldCharType="end"/>
      </w:r>
    </w:p>
    <w:p w14:paraId="0859A657" w14:textId="724F1CD6" w:rsidR="00161BF8" w:rsidRDefault="00161BF8" w:rsidP="0073788C">
      <w:pPr>
        <w:tabs>
          <w:tab w:val="left" w:pos="850"/>
        </w:tabs>
        <w:spacing w:line="360" w:lineRule="auto"/>
        <w:jc w:val="both"/>
      </w:pPr>
    </w:p>
    <w:p w14:paraId="601237A6" w14:textId="369F9A30" w:rsidR="00161BF8" w:rsidRDefault="00161BF8" w:rsidP="0073788C">
      <w:pPr>
        <w:tabs>
          <w:tab w:val="left" w:pos="850"/>
        </w:tabs>
        <w:spacing w:line="360" w:lineRule="auto"/>
        <w:jc w:val="both"/>
      </w:pPr>
    </w:p>
    <w:p w14:paraId="23EAE48D" w14:textId="74C94312" w:rsidR="00161BF8" w:rsidRDefault="00161BF8" w:rsidP="0073788C">
      <w:pPr>
        <w:tabs>
          <w:tab w:val="left" w:pos="850"/>
        </w:tabs>
        <w:spacing w:line="360" w:lineRule="auto"/>
        <w:jc w:val="both"/>
      </w:pPr>
    </w:p>
    <w:p w14:paraId="681F06E4" w14:textId="7EF15E7E" w:rsidR="00161BF8" w:rsidRDefault="00161BF8" w:rsidP="0073788C">
      <w:pPr>
        <w:tabs>
          <w:tab w:val="left" w:pos="850"/>
        </w:tabs>
        <w:spacing w:line="360" w:lineRule="auto"/>
        <w:jc w:val="both"/>
      </w:pPr>
    </w:p>
    <w:p w14:paraId="0CC30D00" w14:textId="78CB84D9" w:rsidR="00161BF8" w:rsidRDefault="00161BF8" w:rsidP="0073788C">
      <w:pPr>
        <w:tabs>
          <w:tab w:val="left" w:pos="850"/>
        </w:tabs>
        <w:spacing w:line="360" w:lineRule="auto"/>
        <w:jc w:val="both"/>
      </w:pPr>
    </w:p>
    <w:p w14:paraId="32B465EE" w14:textId="37A9BD12" w:rsidR="00161BF8" w:rsidRDefault="00161BF8" w:rsidP="0073788C">
      <w:pPr>
        <w:tabs>
          <w:tab w:val="left" w:pos="850"/>
        </w:tabs>
        <w:spacing w:line="360" w:lineRule="auto"/>
        <w:jc w:val="both"/>
      </w:pPr>
    </w:p>
    <w:p w14:paraId="05C736F5" w14:textId="64FAA2C0" w:rsidR="00161BF8" w:rsidRDefault="00161BF8" w:rsidP="0073788C">
      <w:pPr>
        <w:tabs>
          <w:tab w:val="left" w:pos="850"/>
        </w:tabs>
        <w:spacing w:line="360" w:lineRule="auto"/>
        <w:jc w:val="both"/>
      </w:pPr>
    </w:p>
    <w:p w14:paraId="7E4294A2" w14:textId="2E8C8C9F" w:rsidR="00161BF8" w:rsidRDefault="00161BF8" w:rsidP="0073788C">
      <w:pPr>
        <w:tabs>
          <w:tab w:val="left" w:pos="850"/>
        </w:tabs>
        <w:spacing w:line="360" w:lineRule="auto"/>
        <w:jc w:val="both"/>
      </w:pPr>
    </w:p>
    <w:p w14:paraId="60FB7212" w14:textId="54EADBF0" w:rsidR="00161BF8" w:rsidRDefault="00161BF8" w:rsidP="0073788C">
      <w:pPr>
        <w:tabs>
          <w:tab w:val="left" w:pos="850"/>
        </w:tabs>
        <w:spacing w:line="360" w:lineRule="auto"/>
        <w:jc w:val="both"/>
      </w:pPr>
    </w:p>
    <w:p w14:paraId="6F53B0C2" w14:textId="77777777" w:rsidR="00161BF8" w:rsidRDefault="00161BF8" w:rsidP="0073788C">
      <w:pPr>
        <w:tabs>
          <w:tab w:val="left" w:pos="850"/>
        </w:tabs>
        <w:spacing w:line="360" w:lineRule="auto"/>
        <w:jc w:val="both"/>
        <w:sectPr w:rsidR="00161BF8" w:rsidSect="0073788C">
          <w:footerReference w:type="even" r:id="rId9"/>
          <w:footerReference w:type="default" r:id="rId10"/>
          <w:pgSz w:w="11906" w:h="16838"/>
          <w:pgMar w:top="1134" w:right="1134" w:bottom="1134" w:left="2268" w:header="708" w:footer="708" w:gutter="0"/>
          <w:cols w:space="708"/>
          <w:docGrid w:linePitch="360"/>
        </w:sectPr>
      </w:pPr>
    </w:p>
    <w:p w14:paraId="77ECC581" w14:textId="77777777" w:rsidR="00161BF8" w:rsidRPr="00A7719A"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0" w:name="_Toc44262998"/>
      <w:r w:rsidRPr="00A7719A">
        <w:rPr>
          <w:rFonts w:ascii="Times New Roman" w:hAnsi="Times New Roman" w:cs="Times New Roman"/>
          <w:b/>
          <w:bCs/>
          <w:color w:val="000000" w:themeColor="text1"/>
          <w:sz w:val="26"/>
          <w:szCs w:val="26"/>
          <w:lang w:val="en-US"/>
        </w:rPr>
        <w:lastRenderedPageBreak/>
        <w:t>Abstract</w:t>
      </w:r>
      <w:bookmarkEnd w:id="0"/>
    </w:p>
    <w:p w14:paraId="5161DD26" w14:textId="77777777" w:rsidR="00161BF8" w:rsidRPr="00A7719A" w:rsidRDefault="00161BF8" w:rsidP="0073788C">
      <w:pPr>
        <w:spacing w:line="360" w:lineRule="auto"/>
        <w:ind w:left="360"/>
        <w:jc w:val="both"/>
        <w:rPr>
          <w:rFonts w:eastAsiaTheme="minorHAnsi"/>
          <w:b/>
          <w:bCs/>
          <w:sz w:val="26"/>
          <w:szCs w:val="26"/>
          <w:lang w:val="en-US"/>
        </w:rPr>
      </w:pPr>
    </w:p>
    <w:p w14:paraId="326DDB3D" w14:textId="77777777" w:rsidR="00161BF8" w:rsidRDefault="00161BF8" w:rsidP="0073788C">
      <w:pPr>
        <w:spacing w:line="360" w:lineRule="auto"/>
        <w:jc w:val="both"/>
        <w:rPr>
          <w:color w:val="222222"/>
          <w:shd w:val="clear" w:color="auto" w:fill="FFFFFF"/>
          <w:lang w:val="en-US"/>
        </w:rPr>
      </w:pPr>
      <w:r w:rsidRPr="00CC56BD">
        <w:rPr>
          <w:color w:val="222222"/>
          <w:shd w:val="clear" w:color="auto" w:fill="FFFFFF"/>
          <w:lang w:val="en-US"/>
        </w:rPr>
        <w:t xml:space="preserve">Meetings, with its purpose of information exchange or as a way to coordinate work tasks and solve problems, have become a big part in the everyday life of a company. The effectiveness and outcome of the meeting are largely influenced, both positive and negative, by a variety of factors. Since almost all organizations rely on some form of teamwork, getting along in meetings and being able to discuss different topics properly is very important for achieving the goal of the company. Because of this, I want to discuss the </w:t>
      </w:r>
      <w:r w:rsidRPr="00AB7DF9">
        <w:rPr>
          <w:color w:val="222222"/>
          <w:shd w:val="clear" w:color="auto" w:fill="FFFFFF"/>
          <w:lang w:val="en-US"/>
        </w:rPr>
        <w:t>question of if too</w:t>
      </w:r>
      <w:r w:rsidRPr="00CC56BD">
        <w:rPr>
          <w:color w:val="222222"/>
          <w:shd w:val="clear" w:color="auto" w:fill="FFFFFF"/>
          <w:lang w:val="en-US"/>
        </w:rPr>
        <w:t xml:space="preserve"> much diversity harms the communication in meetings or the company in general. I also want to bring to light not only the problems that can occur when people have different opinions which are a result of their different origin and culture but whether or not those cultural differences can, for example, help to make progress with problem-solving.</w:t>
      </w:r>
    </w:p>
    <w:p w14:paraId="3B80843C" w14:textId="77777777" w:rsidR="00161BF8" w:rsidRDefault="00161BF8" w:rsidP="0073788C">
      <w:pPr>
        <w:spacing w:line="360" w:lineRule="auto"/>
        <w:jc w:val="both"/>
        <w:rPr>
          <w:color w:val="222222"/>
          <w:shd w:val="clear" w:color="auto" w:fill="FFFFFF"/>
          <w:lang w:val="en-US"/>
        </w:rPr>
      </w:pPr>
    </w:p>
    <w:p w14:paraId="4C5DB9CD" w14:textId="77777777" w:rsidR="00161BF8" w:rsidRDefault="00161BF8" w:rsidP="0073788C">
      <w:pPr>
        <w:spacing w:line="360" w:lineRule="auto"/>
        <w:jc w:val="both"/>
        <w:rPr>
          <w:color w:val="222222"/>
          <w:shd w:val="clear" w:color="auto" w:fill="FFFFFF"/>
          <w:lang w:val="en-US"/>
        </w:rPr>
      </w:pPr>
    </w:p>
    <w:p w14:paraId="42ADDCAB" w14:textId="77777777" w:rsidR="00161BF8" w:rsidRDefault="00161BF8" w:rsidP="0073788C">
      <w:pPr>
        <w:spacing w:line="360" w:lineRule="auto"/>
        <w:jc w:val="both"/>
        <w:rPr>
          <w:color w:val="222222"/>
          <w:shd w:val="clear" w:color="auto" w:fill="FFFFFF"/>
          <w:lang w:val="en-US"/>
        </w:rPr>
      </w:pPr>
    </w:p>
    <w:p w14:paraId="22F754E1" w14:textId="77777777" w:rsidR="00161BF8" w:rsidRDefault="00161BF8" w:rsidP="0073788C">
      <w:pPr>
        <w:spacing w:line="360" w:lineRule="auto"/>
        <w:jc w:val="both"/>
        <w:rPr>
          <w:color w:val="222222"/>
          <w:shd w:val="clear" w:color="auto" w:fill="FFFFFF"/>
          <w:lang w:val="en-US"/>
        </w:rPr>
      </w:pPr>
    </w:p>
    <w:p w14:paraId="057FFD87" w14:textId="77777777" w:rsidR="00161BF8" w:rsidRDefault="00161BF8" w:rsidP="0073788C">
      <w:pPr>
        <w:spacing w:line="360" w:lineRule="auto"/>
        <w:jc w:val="both"/>
        <w:rPr>
          <w:color w:val="222222"/>
          <w:shd w:val="clear" w:color="auto" w:fill="FFFFFF"/>
          <w:lang w:val="en-US"/>
        </w:rPr>
      </w:pPr>
    </w:p>
    <w:p w14:paraId="1A2DE9F4" w14:textId="77777777" w:rsidR="00161BF8" w:rsidRDefault="00161BF8" w:rsidP="0073788C">
      <w:pPr>
        <w:spacing w:line="360" w:lineRule="auto"/>
        <w:jc w:val="both"/>
        <w:rPr>
          <w:color w:val="222222"/>
          <w:shd w:val="clear" w:color="auto" w:fill="FFFFFF"/>
          <w:lang w:val="en-US"/>
        </w:rPr>
      </w:pPr>
    </w:p>
    <w:p w14:paraId="6E74FB2C" w14:textId="77777777" w:rsidR="00161BF8" w:rsidRDefault="00161BF8" w:rsidP="0073788C">
      <w:pPr>
        <w:spacing w:line="360" w:lineRule="auto"/>
        <w:jc w:val="both"/>
        <w:rPr>
          <w:color w:val="222222"/>
          <w:shd w:val="clear" w:color="auto" w:fill="FFFFFF"/>
          <w:lang w:val="en-US"/>
        </w:rPr>
      </w:pPr>
    </w:p>
    <w:p w14:paraId="18D4B668" w14:textId="77777777" w:rsidR="00161BF8" w:rsidRDefault="00161BF8" w:rsidP="0073788C">
      <w:pPr>
        <w:spacing w:line="360" w:lineRule="auto"/>
        <w:jc w:val="both"/>
        <w:rPr>
          <w:color w:val="222222"/>
          <w:shd w:val="clear" w:color="auto" w:fill="FFFFFF"/>
          <w:lang w:val="en-US"/>
        </w:rPr>
      </w:pPr>
    </w:p>
    <w:p w14:paraId="33666B28" w14:textId="77777777" w:rsidR="00161BF8" w:rsidRDefault="00161BF8" w:rsidP="0073788C">
      <w:pPr>
        <w:spacing w:line="360" w:lineRule="auto"/>
        <w:jc w:val="both"/>
        <w:rPr>
          <w:color w:val="222222"/>
          <w:shd w:val="clear" w:color="auto" w:fill="FFFFFF"/>
          <w:lang w:val="en-US"/>
        </w:rPr>
      </w:pPr>
    </w:p>
    <w:p w14:paraId="7B2999EC" w14:textId="77777777" w:rsidR="00161BF8" w:rsidRDefault="00161BF8" w:rsidP="0073788C">
      <w:pPr>
        <w:spacing w:line="360" w:lineRule="auto"/>
        <w:jc w:val="both"/>
        <w:rPr>
          <w:color w:val="222222"/>
          <w:shd w:val="clear" w:color="auto" w:fill="FFFFFF"/>
          <w:lang w:val="en-US"/>
        </w:rPr>
      </w:pPr>
    </w:p>
    <w:p w14:paraId="0602DC03" w14:textId="77777777" w:rsidR="00161BF8" w:rsidRDefault="00161BF8" w:rsidP="0073788C">
      <w:pPr>
        <w:spacing w:line="360" w:lineRule="auto"/>
        <w:jc w:val="both"/>
        <w:rPr>
          <w:color w:val="222222"/>
          <w:shd w:val="clear" w:color="auto" w:fill="FFFFFF"/>
          <w:lang w:val="en-US"/>
        </w:rPr>
      </w:pPr>
    </w:p>
    <w:p w14:paraId="36BF1A82" w14:textId="77777777" w:rsidR="00161BF8" w:rsidRDefault="00161BF8" w:rsidP="0073788C">
      <w:pPr>
        <w:spacing w:line="360" w:lineRule="auto"/>
        <w:jc w:val="both"/>
        <w:rPr>
          <w:color w:val="222222"/>
          <w:shd w:val="clear" w:color="auto" w:fill="FFFFFF"/>
          <w:lang w:val="en-US"/>
        </w:rPr>
      </w:pPr>
    </w:p>
    <w:p w14:paraId="5C68C8A3" w14:textId="77777777" w:rsidR="00161BF8" w:rsidRDefault="00161BF8" w:rsidP="0073788C">
      <w:pPr>
        <w:spacing w:line="360" w:lineRule="auto"/>
        <w:jc w:val="both"/>
        <w:rPr>
          <w:color w:val="222222"/>
          <w:shd w:val="clear" w:color="auto" w:fill="FFFFFF"/>
          <w:lang w:val="en-US"/>
        </w:rPr>
      </w:pPr>
    </w:p>
    <w:p w14:paraId="3AE60622" w14:textId="77777777" w:rsidR="00161BF8" w:rsidRDefault="00161BF8" w:rsidP="0073788C">
      <w:pPr>
        <w:spacing w:line="360" w:lineRule="auto"/>
        <w:jc w:val="both"/>
        <w:rPr>
          <w:color w:val="222222"/>
          <w:shd w:val="clear" w:color="auto" w:fill="FFFFFF"/>
          <w:lang w:val="en-US"/>
        </w:rPr>
      </w:pPr>
    </w:p>
    <w:p w14:paraId="258615ED" w14:textId="77777777" w:rsidR="00161BF8" w:rsidRDefault="00161BF8" w:rsidP="0073788C">
      <w:pPr>
        <w:spacing w:line="360" w:lineRule="auto"/>
        <w:jc w:val="both"/>
        <w:rPr>
          <w:color w:val="222222"/>
          <w:shd w:val="clear" w:color="auto" w:fill="FFFFFF"/>
          <w:lang w:val="en-US"/>
        </w:rPr>
      </w:pPr>
    </w:p>
    <w:p w14:paraId="2403FB31" w14:textId="77777777" w:rsidR="00161BF8" w:rsidRDefault="00161BF8" w:rsidP="0073788C">
      <w:pPr>
        <w:spacing w:line="360" w:lineRule="auto"/>
        <w:jc w:val="both"/>
        <w:rPr>
          <w:color w:val="222222"/>
          <w:shd w:val="clear" w:color="auto" w:fill="FFFFFF"/>
          <w:lang w:val="en-US"/>
        </w:rPr>
      </w:pPr>
    </w:p>
    <w:p w14:paraId="47C85553" w14:textId="77777777" w:rsidR="00161BF8" w:rsidRDefault="00161BF8" w:rsidP="0073788C">
      <w:pPr>
        <w:spacing w:line="360" w:lineRule="auto"/>
        <w:jc w:val="both"/>
        <w:rPr>
          <w:color w:val="222222"/>
          <w:shd w:val="clear" w:color="auto" w:fill="FFFFFF"/>
          <w:lang w:val="en-US"/>
        </w:rPr>
      </w:pPr>
    </w:p>
    <w:p w14:paraId="6B7E38C7" w14:textId="77777777" w:rsidR="00161BF8" w:rsidRDefault="00161BF8" w:rsidP="0073788C">
      <w:pPr>
        <w:spacing w:line="360" w:lineRule="auto"/>
        <w:jc w:val="both"/>
        <w:rPr>
          <w:color w:val="222222"/>
          <w:shd w:val="clear" w:color="auto" w:fill="FFFFFF"/>
          <w:lang w:val="en-US"/>
        </w:rPr>
      </w:pPr>
    </w:p>
    <w:p w14:paraId="4F790158" w14:textId="77777777" w:rsidR="00161BF8" w:rsidRPr="008B4355" w:rsidRDefault="00161BF8" w:rsidP="0073788C">
      <w:pPr>
        <w:pStyle w:val="berschrift1"/>
        <w:spacing w:line="360" w:lineRule="auto"/>
        <w:jc w:val="both"/>
        <w:rPr>
          <w:rFonts w:ascii="Times New Roman" w:hAnsi="Times New Roman" w:cs="Times New Roman"/>
          <w:b/>
          <w:bCs/>
          <w:color w:val="000000" w:themeColor="text1"/>
          <w:sz w:val="26"/>
          <w:szCs w:val="26"/>
          <w:shd w:val="clear" w:color="auto" w:fill="FFFFFF"/>
          <w:lang w:val="en-US"/>
        </w:rPr>
      </w:pPr>
      <w:bookmarkStart w:id="1" w:name="_Toc44260499"/>
      <w:bookmarkStart w:id="2" w:name="_Toc44262999"/>
      <w:r w:rsidRPr="008B4355">
        <w:rPr>
          <w:rFonts w:ascii="Times New Roman" w:hAnsi="Times New Roman" w:cs="Times New Roman"/>
          <w:b/>
          <w:bCs/>
          <w:color w:val="000000" w:themeColor="text1"/>
          <w:sz w:val="26"/>
          <w:szCs w:val="26"/>
          <w:shd w:val="clear" w:color="auto" w:fill="FFFFFF"/>
          <w:lang w:val="en-US"/>
        </w:rPr>
        <w:lastRenderedPageBreak/>
        <w:t>1. Introduction</w:t>
      </w:r>
      <w:bookmarkEnd w:id="1"/>
      <w:bookmarkEnd w:id="2"/>
    </w:p>
    <w:p w14:paraId="70356635" w14:textId="77777777" w:rsidR="00161BF8" w:rsidRPr="008A29D4" w:rsidRDefault="00161BF8" w:rsidP="0073788C">
      <w:pPr>
        <w:spacing w:line="360" w:lineRule="auto"/>
        <w:ind w:left="360"/>
        <w:jc w:val="both"/>
        <w:rPr>
          <w:color w:val="222222"/>
          <w:shd w:val="clear" w:color="auto" w:fill="FFFFFF"/>
          <w:lang w:val="en-US"/>
        </w:rPr>
      </w:pPr>
    </w:p>
    <w:p w14:paraId="4B9EE5E8" w14:textId="77777777" w:rsidR="00161BF8" w:rsidRPr="008B4355" w:rsidRDefault="00161BF8" w:rsidP="0073788C">
      <w:pPr>
        <w:pStyle w:val="berschrift2"/>
        <w:spacing w:line="360" w:lineRule="auto"/>
        <w:jc w:val="both"/>
        <w:rPr>
          <w:rFonts w:ascii="Times New Roman" w:hAnsi="Times New Roman" w:cs="Times New Roman"/>
          <w:b/>
          <w:bCs/>
          <w:color w:val="000000" w:themeColor="text1"/>
          <w:shd w:val="clear" w:color="auto" w:fill="FFFFFF"/>
          <w:lang w:val="en-US"/>
        </w:rPr>
      </w:pPr>
      <w:bookmarkStart w:id="3" w:name="_Toc44260500"/>
      <w:bookmarkStart w:id="4" w:name="_Toc44263000"/>
      <w:r w:rsidRPr="008B4355">
        <w:rPr>
          <w:rFonts w:ascii="Times New Roman" w:hAnsi="Times New Roman" w:cs="Times New Roman"/>
          <w:b/>
          <w:bCs/>
          <w:color w:val="000000" w:themeColor="text1"/>
          <w:shd w:val="clear" w:color="auto" w:fill="FFFFFF"/>
          <w:lang w:val="en-US"/>
        </w:rPr>
        <w:t xml:space="preserve">1.1 </w:t>
      </w:r>
      <w:r w:rsidRPr="008B4355">
        <w:rPr>
          <w:rFonts w:ascii="Times New Roman" w:hAnsi="Times New Roman" w:cs="Times New Roman"/>
          <w:b/>
          <w:bCs/>
          <w:color w:val="000000" w:themeColor="text1"/>
          <w:lang w:val="en-US"/>
        </w:rPr>
        <w:t>Relevance of the topic</w:t>
      </w:r>
      <w:bookmarkEnd w:id="3"/>
      <w:bookmarkEnd w:id="4"/>
    </w:p>
    <w:p w14:paraId="29E6C96D" w14:textId="77777777" w:rsidR="00161BF8" w:rsidRPr="008A29D4" w:rsidRDefault="00161BF8" w:rsidP="0073788C">
      <w:pPr>
        <w:pStyle w:val="StandardWeb"/>
        <w:spacing w:line="360" w:lineRule="auto"/>
        <w:jc w:val="both"/>
        <w:rPr>
          <w:lang w:val="en-US"/>
        </w:rPr>
      </w:pPr>
      <w:r w:rsidRPr="008A29D4">
        <w:rPr>
          <w:lang w:val="en-US"/>
        </w:rPr>
        <w:t>Meetings nowadays have become a big part of the company’s structure and the employee’s day to day life. Almost every decision made has been discussed in some form of meeting</w:t>
      </w:r>
      <w:r w:rsidRPr="008A29D4">
        <w:rPr>
          <w:rStyle w:val="Funotenzeichen"/>
          <w:lang w:val="en-US"/>
        </w:rPr>
        <w:footnoteReference w:id="1"/>
      </w:r>
      <w:r w:rsidRPr="008A29D4">
        <w:rPr>
          <w:lang w:val="en-US"/>
        </w:rPr>
        <w:t xml:space="preserve"> beforehand. Just looking at the U.S., there are up to 55 million meetings every single workday (Lehmann-</w:t>
      </w:r>
      <w:proofErr w:type="spellStart"/>
      <w:r w:rsidRPr="008A29D4">
        <w:rPr>
          <w:lang w:val="en-US"/>
        </w:rPr>
        <w:t>Willenbrock</w:t>
      </w:r>
      <w:proofErr w:type="spellEnd"/>
      <w:r w:rsidRPr="008A29D4">
        <w:rPr>
          <w:lang w:val="en-US"/>
        </w:rPr>
        <w:t xml:space="preserve">, </w:t>
      </w:r>
      <w:proofErr w:type="spellStart"/>
      <w:r w:rsidRPr="008A29D4">
        <w:rPr>
          <w:lang w:val="en-US"/>
        </w:rPr>
        <w:t>Rogelberg</w:t>
      </w:r>
      <w:proofErr w:type="spellEnd"/>
      <w:r w:rsidRPr="008A29D4">
        <w:rPr>
          <w:lang w:val="en-US"/>
        </w:rPr>
        <w:t xml:space="preserve">, Allen &amp; </w:t>
      </w:r>
      <w:proofErr w:type="spellStart"/>
      <w:r w:rsidRPr="008A29D4">
        <w:rPr>
          <w:lang w:val="en-US"/>
        </w:rPr>
        <w:t>Kello</w:t>
      </w:r>
      <w:proofErr w:type="spellEnd"/>
      <w:r w:rsidRPr="008A29D4">
        <w:rPr>
          <w:lang w:val="en-US"/>
        </w:rPr>
        <w:t xml:space="preserve">, 2018). Studies have shown, that employees and managers attend approximately 3.2 meetings per week, but while employees spend on average 6 hours per week in meetings (e.g., </w:t>
      </w:r>
      <w:proofErr w:type="spellStart"/>
      <w:r w:rsidRPr="008A29D4">
        <w:rPr>
          <w:lang w:val="en-US"/>
        </w:rPr>
        <w:t>Rogelberg</w:t>
      </w:r>
      <w:proofErr w:type="spellEnd"/>
      <w:r w:rsidRPr="008A29D4">
        <w:rPr>
          <w:lang w:val="en-US"/>
        </w:rPr>
        <w:t xml:space="preserve">, Leach, Warr, &amp; </w:t>
      </w:r>
      <w:proofErr w:type="spellStart"/>
      <w:r w:rsidRPr="008A29D4">
        <w:rPr>
          <w:lang w:val="en-US"/>
        </w:rPr>
        <w:t>Burnfield</w:t>
      </w:r>
      <w:proofErr w:type="spellEnd"/>
      <w:r w:rsidRPr="008A29D4">
        <w:rPr>
          <w:lang w:val="en-US"/>
        </w:rPr>
        <w:t>, 2006; Schell, 2010), employees in managerial positions spend up to 23 hours of their week in meetings and they are expected to have even more meetings in the future (</w:t>
      </w:r>
      <w:proofErr w:type="spellStart"/>
      <w:r w:rsidRPr="008A29D4">
        <w:rPr>
          <w:lang w:val="en-US"/>
        </w:rPr>
        <w:t>Rogelberg</w:t>
      </w:r>
      <w:proofErr w:type="spellEnd"/>
      <w:r w:rsidRPr="008A29D4">
        <w:rPr>
          <w:lang w:val="en-US"/>
        </w:rPr>
        <w:t xml:space="preserve">, Scott &amp; </w:t>
      </w:r>
      <w:proofErr w:type="spellStart"/>
      <w:r w:rsidRPr="008A29D4">
        <w:rPr>
          <w:lang w:val="en-US"/>
        </w:rPr>
        <w:t>Kello</w:t>
      </w:r>
      <w:proofErr w:type="spellEnd"/>
      <w:r w:rsidRPr="008A29D4">
        <w:rPr>
          <w:lang w:val="en-US"/>
        </w:rPr>
        <w:t>, 2007). Some of them spend up to 80 % of their work time in meetings only (Lehmann-</w:t>
      </w:r>
      <w:proofErr w:type="spellStart"/>
      <w:r w:rsidRPr="008A29D4">
        <w:rPr>
          <w:lang w:val="en-US"/>
        </w:rPr>
        <w:t>Willenbrock</w:t>
      </w:r>
      <w:proofErr w:type="spellEnd"/>
      <w:r w:rsidRPr="008A29D4">
        <w:rPr>
          <w:lang w:val="en-US"/>
        </w:rPr>
        <w:t xml:space="preserve"> et al. 2018). The rest of a manager’s time is often spent with preparing meetings or discussing the meeting results (e.g., Van </w:t>
      </w:r>
      <w:proofErr w:type="spellStart"/>
      <w:r w:rsidRPr="008A29D4">
        <w:rPr>
          <w:lang w:val="en-US"/>
        </w:rPr>
        <w:t>Vree</w:t>
      </w:r>
      <w:proofErr w:type="spellEnd"/>
      <w:r w:rsidRPr="008A29D4">
        <w:rPr>
          <w:lang w:val="en-US"/>
        </w:rPr>
        <w:t>, 2011). Overall, a lot of the companies’ resources (e.g. the employee’s time, or money in form of salaries) are invested in meetings.</w:t>
      </w:r>
    </w:p>
    <w:p w14:paraId="15CA33C4" w14:textId="77777777" w:rsidR="00161BF8" w:rsidRPr="008A29D4" w:rsidRDefault="00161BF8" w:rsidP="0073788C">
      <w:pPr>
        <w:pStyle w:val="StandardWeb"/>
        <w:spacing w:line="360" w:lineRule="auto"/>
        <w:jc w:val="both"/>
        <w:rPr>
          <w:lang w:val="en-US"/>
        </w:rPr>
      </w:pPr>
      <w:r w:rsidRPr="008A29D4">
        <w:rPr>
          <w:lang w:val="en-US"/>
        </w:rPr>
        <w:t>Because of factors like globalization, demographic shifts, or the implementation of cross- functional work teams, workforces tend to get more diverse (</w:t>
      </w:r>
      <w:proofErr w:type="spellStart"/>
      <w:r w:rsidRPr="008A29D4">
        <w:rPr>
          <w:lang w:val="en-US"/>
        </w:rPr>
        <w:t>Leibold</w:t>
      </w:r>
      <w:proofErr w:type="spellEnd"/>
      <w:r w:rsidRPr="008A29D4">
        <w:rPr>
          <w:lang w:val="en-US"/>
        </w:rPr>
        <w:t xml:space="preserve"> &amp; </w:t>
      </w:r>
      <w:proofErr w:type="spellStart"/>
      <w:r w:rsidRPr="008A29D4">
        <w:rPr>
          <w:lang w:val="en-US"/>
        </w:rPr>
        <w:t>Voelpel</w:t>
      </w:r>
      <w:proofErr w:type="spellEnd"/>
      <w:r w:rsidRPr="008A29D4">
        <w:rPr>
          <w:lang w:val="en-US"/>
        </w:rPr>
        <w:t xml:space="preserve">, 2006; Van Knippenberg &amp; Schippers, 2007; Williams &amp; O’Reilly, 1998). Nowadays work teams are more racially and ethnically diverse, a higher percentage of women can be found, and the participants tend to be older, comparing to the teams from the past (U.S. Bureau of Labor Statistics, 2012). This was stated by the U.S. Bureau of Labor Statistics in 2012 and it is still becoming more common for an employee to work in a multicultural team (Nam, Lyons, Hwang, &amp; Kim, 2009). This trend for more diversity won’t slow down soon because, for example, the European Union supports the mobility of workers both within and between member countries (Bonin et al., 2008). </w:t>
      </w:r>
    </w:p>
    <w:p w14:paraId="09309F87" w14:textId="77777777" w:rsidR="00161BF8" w:rsidRPr="00551FF2" w:rsidRDefault="00161BF8" w:rsidP="0073788C">
      <w:pPr>
        <w:pStyle w:val="berschrift2"/>
        <w:spacing w:line="360" w:lineRule="auto"/>
        <w:jc w:val="both"/>
        <w:rPr>
          <w:rFonts w:ascii="Times New Roman" w:hAnsi="Times New Roman" w:cs="Times New Roman"/>
          <w:b/>
          <w:bCs/>
          <w:color w:val="000000" w:themeColor="text1"/>
          <w:lang w:val="en-US"/>
        </w:rPr>
      </w:pPr>
      <w:bookmarkStart w:id="5" w:name="_Toc44260501"/>
      <w:bookmarkStart w:id="6" w:name="_Toc44263001"/>
      <w:r w:rsidRPr="00551FF2">
        <w:rPr>
          <w:rFonts w:ascii="Times New Roman" w:hAnsi="Times New Roman" w:cs="Times New Roman"/>
          <w:b/>
          <w:bCs/>
          <w:color w:val="000000" w:themeColor="text1"/>
          <w:lang w:val="en-US"/>
        </w:rPr>
        <w:t>1.2 Current state of research</w:t>
      </w:r>
      <w:bookmarkEnd w:id="5"/>
      <w:bookmarkEnd w:id="6"/>
    </w:p>
    <w:p w14:paraId="2964AFCC" w14:textId="77777777" w:rsidR="00161BF8" w:rsidRDefault="00161BF8" w:rsidP="0073788C">
      <w:pPr>
        <w:pStyle w:val="StandardWeb"/>
        <w:spacing w:line="360" w:lineRule="auto"/>
        <w:jc w:val="both"/>
        <w:rPr>
          <w:lang w:val="en-US"/>
        </w:rPr>
      </w:pPr>
      <w:r w:rsidRPr="008A29D4">
        <w:rPr>
          <w:lang w:val="en-US"/>
        </w:rPr>
        <w:t>So far, the role of diversity</w:t>
      </w:r>
      <w:r w:rsidRPr="008A29D4">
        <w:rPr>
          <w:rStyle w:val="Funotenzeichen"/>
          <w:lang w:val="en-US"/>
        </w:rPr>
        <w:footnoteReference w:id="2"/>
      </w:r>
      <w:r w:rsidRPr="008A29D4">
        <w:rPr>
          <w:lang w:val="en-US"/>
        </w:rPr>
        <w:t xml:space="preserve"> in meetings remains largely unexplored (Mannix &amp; Neale, 2005; </w:t>
      </w:r>
      <w:proofErr w:type="spellStart"/>
      <w:r w:rsidRPr="008A29D4">
        <w:rPr>
          <w:lang w:val="en-US"/>
        </w:rPr>
        <w:t>Rogelberg</w:t>
      </w:r>
      <w:proofErr w:type="spellEnd"/>
      <w:r w:rsidRPr="008A29D4">
        <w:rPr>
          <w:lang w:val="en-US"/>
        </w:rPr>
        <w:t xml:space="preserve">, </w:t>
      </w:r>
      <w:proofErr w:type="spellStart"/>
      <w:r w:rsidRPr="008A29D4">
        <w:rPr>
          <w:lang w:val="en-US"/>
        </w:rPr>
        <w:t>Shanock</w:t>
      </w:r>
      <w:proofErr w:type="spellEnd"/>
      <w:r w:rsidRPr="008A29D4">
        <w:rPr>
          <w:lang w:val="en-US"/>
        </w:rPr>
        <w:t xml:space="preserve">, &amp; Scott, 2012). While the topic Meeting science itself is fairly </w:t>
      </w:r>
      <w:r w:rsidRPr="008A29D4">
        <w:rPr>
          <w:lang w:val="en-US"/>
        </w:rPr>
        <w:lastRenderedPageBreak/>
        <w:t>new to researchers, the question what effects diversity and differences between the participants can have on the overall workflow of a meeting is barely covered in science.</w:t>
      </w:r>
      <w:r w:rsidRPr="00CC56BD">
        <w:rPr>
          <w:lang w:val="en-US"/>
        </w:rPr>
        <w:t xml:space="preserve"> Studies dealing with the relationship between diversity and team communication</w:t>
      </w:r>
      <w:r>
        <w:rPr>
          <w:lang w:val="en-US"/>
        </w:rPr>
        <w:t>,</w:t>
      </w:r>
      <w:r w:rsidRPr="00CC56BD">
        <w:rPr>
          <w:lang w:val="en-US"/>
        </w:rPr>
        <w:t xml:space="preserve"> for example</w:t>
      </w:r>
      <w:r>
        <w:rPr>
          <w:lang w:val="en-US"/>
        </w:rPr>
        <w:t>,</w:t>
      </w:r>
      <w:r w:rsidRPr="00CC56BD">
        <w:rPr>
          <w:lang w:val="en-US"/>
        </w:rPr>
        <w:t xml:space="preserve"> are rather rare</w:t>
      </w:r>
      <w:r>
        <w:rPr>
          <w:lang w:val="en-US"/>
        </w:rPr>
        <w:t>.</w:t>
      </w:r>
      <w:r w:rsidRPr="00CC56BD">
        <w:rPr>
          <w:lang w:val="en-US"/>
        </w:rPr>
        <w:t xml:space="preserve"> </w:t>
      </w:r>
      <w:r>
        <w:rPr>
          <w:lang w:val="en-US"/>
        </w:rPr>
        <w:t>T</w:t>
      </w:r>
      <w:r w:rsidRPr="00CC56BD">
        <w:rPr>
          <w:lang w:val="en-US"/>
        </w:rPr>
        <w:t xml:space="preserve">hat could become a problem when trying to cover the question. The lack of research may be surprising because the relation of diverse work teams and the conduct of meetings can bring together various perspectives for improved problem solving (Mannix &amp; Neale, 2005; </w:t>
      </w:r>
      <w:proofErr w:type="spellStart"/>
      <w:r w:rsidRPr="00CC56BD">
        <w:rPr>
          <w:lang w:val="en-US"/>
        </w:rPr>
        <w:t>Rogelberg</w:t>
      </w:r>
      <w:proofErr w:type="spellEnd"/>
      <w:r w:rsidRPr="00CC56BD">
        <w:rPr>
          <w:lang w:val="en-US"/>
        </w:rPr>
        <w:t xml:space="preserve">, </w:t>
      </w:r>
      <w:proofErr w:type="spellStart"/>
      <w:r w:rsidRPr="00CC56BD">
        <w:rPr>
          <w:lang w:val="en-US"/>
        </w:rPr>
        <w:t>Shanock</w:t>
      </w:r>
      <w:proofErr w:type="spellEnd"/>
      <w:r w:rsidRPr="00CC56BD">
        <w:rPr>
          <w:lang w:val="en-US"/>
        </w:rPr>
        <w:t xml:space="preserve">, &amp; Scott, 2012). </w:t>
      </w:r>
    </w:p>
    <w:p w14:paraId="16B8EFF7" w14:textId="77777777" w:rsidR="00161BF8" w:rsidRDefault="00161BF8" w:rsidP="0073788C">
      <w:pPr>
        <w:pStyle w:val="author"/>
        <w:shd w:val="clear" w:color="auto" w:fill="FFFFFF"/>
        <w:spacing w:before="0" w:beforeAutospacing="0" w:after="0" w:afterAutospacing="0" w:line="360" w:lineRule="auto"/>
        <w:jc w:val="both"/>
        <w:textAlignment w:val="baseline"/>
        <w:rPr>
          <w:lang w:val="en-US"/>
        </w:rPr>
      </w:pPr>
      <w:r>
        <w:rPr>
          <w:lang w:val="en-US"/>
        </w:rPr>
        <w:t xml:space="preserve">What has been researched are the cultural differences in the process of a meeting. Most of this existing research has been conducted in Anglo- Saxon work contexts. Some of the most influential studies have been done by </w:t>
      </w:r>
      <w:proofErr w:type="spellStart"/>
      <w:r>
        <w:rPr>
          <w:lang w:val="en-US"/>
        </w:rPr>
        <w:t>Rogelberg</w:t>
      </w:r>
      <w:proofErr w:type="spellEnd"/>
      <w:r>
        <w:rPr>
          <w:lang w:val="en-US"/>
        </w:rPr>
        <w:t xml:space="preserve"> (Köhler &amp; </w:t>
      </w:r>
      <w:proofErr w:type="spellStart"/>
      <w:r>
        <w:rPr>
          <w:lang w:val="en-US"/>
        </w:rPr>
        <w:t>Gölz</w:t>
      </w:r>
      <w:proofErr w:type="spellEnd"/>
      <w:r>
        <w:rPr>
          <w:lang w:val="en-US"/>
        </w:rPr>
        <w:t>, 2015). But these studies were done with participants from various English - speaking countries, such as the U.S. or Australia. Since their culture is pretty similar, the question if, for example, meeting expectations or norms differ between different cultures has not been answered thoroughly and only looking at these studies, it remains still unknown if the cultural differences influence the meeting expectations or the workflow of a meeting.</w:t>
      </w:r>
    </w:p>
    <w:p w14:paraId="4FDA9BD0" w14:textId="77777777" w:rsidR="00161BF8" w:rsidRPr="00663F89" w:rsidRDefault="00161BF8" w:rsidP="0073788C">
      <w:pPr>
        <w:spacing w:before="100" w:beforeAutospacing="1" w:after="100" w:afterAutospacing="1" w:line="360" w:lineRule="auto"/>
        <w:jc w:val="both"/>
        <w:rPr>
          <w:lang w:val="en-US"/>
        </w:rPr>
      </w:pPr>
      <w:r w:rsidRPr="00112F2B">
        <w:rPr>
          <w:lang w:val="en-US"/>
        </w:rPr>
        <w:t>The researches done in meetings and on the whole topic meeting science will probably get more in the future since it is very important to companies that their employees work efficient</w:t>
      </w:r>
      <w:r>
        <w:rPr>
          <w:lang w:val="en-US"/>
        </w:rPr>
        <w:t>ly</w:t>
      </w:r>
      <w:r w:rsidRPr="00112F2B">
        <w:rPr>
          <w:lang w:val="en-US"/>
        </w:rPr>
        <w:t xml:space="preserve"> and at the same time are satisfied with the meeting itself and its outcome. Because of that, studies on meeting planning and meeting leadership are a big part </w:t>
      </w:r>
      <w:r>
        <w:rPr>
          <w:lang w:val="en-US"/>
        </w:rPr>
        <w:t>of</w:t>
      </w:r>
      <w:r w:rsidRPr="00112F2B">
        <w:rPr>
          <w:lang w:val="en-US"/>
        </w:rPr>
        <w:t xml:space="preserve"> meeting science, as well as taking a look </w:t>
      </w:r>
      <w:r>
        <w:rPr>
          <w:lang w:val="en-US"/>
        </w:rPr>
        <w:t>at</w:t>
      </w:r>
      <w:r w:rsidRPr="00112F2B">
        <w:rPr>
          <w:lang w:val="en-US"/>
        </w:rPr>
        <w:t xml:space="preserve"> premeeting activities. Premeeting activities can consist of distributing the agenda and important documents or, for example, preparing the environment the meeting takes place in (</w:t>
      </w:r>
      <w:proofErr w:type="spellStart"/>
      <w:r w:rsidRPr="00112F2B">
        <w:rPr>
          <w:lang w:val="en-US"/>
        </w:rPr>
        <w:t>Niedermann</w:t>
      </w:r>
      <w:proofErr w:type="spellEnd"/>
      <w:r w:rsidRPr="00112F2B">
        <w:rPr>
          <w:lang w:val="en-US"/>
        </w:rPr>
        <w:t xml:space="preserve"> &amp; </w:t>
      </w:r>
      <w:proofErr w:type="spellStart"/>
      <w:r w:rsidRPr="00112F2B">
        <w:rPr>
          <w:lang w:val="en-US"/>
        </w:rPr>
        <w:t>Volkema</w:t>
      </w:r>
      <w:proofErr w:type="spellEnd"/>
      <w:r w:rsidRPr="00112F2B">
        <w:rPr>
          <w:lang w:val="en-US"/>
        </w:rPr>
        <w:t xml:space="preserve">, 1999). Furthermore, the cost of meetings has been in the spotlight for companies. The researches on the finances deal with questions like how the costs for meetings can be lowered because meetings take up a big part of the work </w:t>
      </w:r>
      <w:r>
        <w:rPr>
          <w:lang w:val="en-US"/>
        </w:rPr>
        <w:t xml:space="preserve">- </w:t>
      </w:r>
      <w:r w:rsidRPr="00112F2B">
        <w:rPr>
          <w:lang w:val="en-US"/>
        </w:rPr>
        <w:t>life of a company and it is estimated that many organizations devote between 7 and 15 % of their personnel budgets only into meetings (</w:t>
      </w:r>
      <w:r w:rsidRPr="00663F89">
        <w:rPr>
          <w:lang w:val="en-US"/>
        </w:rPr>
        <w:t>Lehmann-</w:t>
      </w:r>
      <w:proofErr w:type="spellStart"/>
      <w:r w:rsidRPr="00663F89">
        <w:rPr>
          <w:lang w:val="en-US"/>
        </w:rPr>
        <w:t>Willenbrock</w:t>
      </w:r>
      <w:proofErr w:type="spellEnd"/>
      <w:r>
        <w:rPr>
          <w:lang w:val="en-US"/>
        </w:rPr>
        <w:t xml:space="preserve"> et al. 2018</w:t>
      </w:r>
      <w:r w:rsidRPr="00112F2B">
        <w:rPr>
          <w:lang w:val="en-US"/>
        </w:rPr>
        <w:t>).</w:t>
      </w:r>
      <w:r w:rsidRPr="00663F89">
        <w:rPr>
          <w:lang w:val="en-US"/>
        </w:rPr>
        <w:t xml:space="preserve"> </w:t>
      </w:r>
      <w:r w:rsidRPr="00112F2B">
        <w:rPr>
          <w:lang w:val="en-US"/>
        </w:rPr>
        <w:t>Because of that, meetings can be a huge waste of money and time, so stu</w:t>
      </w:r>
      <w:r>
        <w:rPr>
          <w:lang w:val="en-US"/>
        </w:rPr>
        <w:t>d</w:t>
      </w:r>
      <w:r w:rsidRPr="00112F2B">
        <w:rPr>
          <w:lang w:val="en-US"/>
        </w:rPr>
        <w:t>i</w:t>
      </w:r>
      <w:r>
        <w:rPr>
          <w:lang w:val="en-US"/>
        </w:rPr>
        <w:t>e</w:t>
      </w:r>
      <w:r w:rsidRPr="00112F2B">
        <w:rPr>
          <w:lang w:val="en-US"/>
        </w:rPr>
        <w:t>s aim to make them more time and money efficient.</w:t>
      </w:r>
    </w:p>
    <w:p w14:paraId="1098668A" w14:textId="77777777" w:rsidR="00161BF8" w:rsidRPr="00112F2B" w:rsidRDefault="00161BF8" w:rsidP="0073788C">
      <w:pPr>
        <w:pStyle w:val="StandardWeb"/>
        <w:spacing w:line="360" w:lineRule="auto"/>
        <w:jc w:val="both"/>
        <w:rPr>
          <w:lang w:val="en-US"/>
        </w:rPr>
      </w:pPr>
      <w:r w:rsidRPr="00112F2B">
        <w:rPr>
          <w:lang w:val="en-US"/>
        </w:rPr>
        <w:t>But there are not only studies on the meeting itself or the preparation that goes into a meeting, some researches focus only on the leader of the meeting. But again, it is surprising that not that many studies have examined the topic as context</w:t>
      </w:r>
      <w:r>
        <w:rPr>
          <w:lang w:val="en-US"/>
        </w:rPr>
        <w:t xml:space="preserve"> -</w:t>
      </w:r>
      <w:r w:rsidRPr="00112F2B">
        <w:rPr>
          <w:lang w:val="en-US"/>
        </w:rPr>
        <w:t xml:space="preserve"> specific (e</w:t>
      </w:r>
      <w:r w:rsidRPr="00944B37">
        <w:rPr>
          <w:lang w:val="en-US"/>
        </w:rPr>
        <w:t xml:space="preserve">.g., </w:t>
      </w:r>
      <w:proofErr w:type="spellStart"/>
      <w:r w:rsidRPr="00944B37">
        <w:rPr>
          <w:lang w:val="en-US"/>
        </w:rPr>
        <w:lastRenderedPageBreak/>
        <w:t>Peus</w:t>
      </w:r>
      <w:proofErr w:type="spellEnd"/>
      <w:r w:rsidRPr="00944B37">
        <w:rPr>
          <w:lang w:val="en-US"/>
        </w:rPr>
        <w:t>, Braun, &amp; Frey, 2013</w:t>
      </w:r>
      <w:r w:rsidRPr="00112F2B">
        <w:rPr>
          <w:lang w:val="en-US"/>
        </w:rPr>
        <w:t xml:space="preserve">), even though it is very important to take a look </w:t>
      </w:r>
      <w:r>
        <w:rPr>
          <w:lang w:val="en-US"/>
        </w:rPr>
        <w:t>at</w:t>
      </w:r>
      <w:r w:rsidRPr="00112F2B">
        <w:rPr>
          <w:lang w:val="en-US"/>
        </w:rPr>
        <w:t xml:space="preserve"> effective meeting leadership (</w:t>
      </w:r>
      <w:proofErr w:type="spellStart"/>
      <w:r w:rsidRPr="00112F2B">
        <w:rPr>
          <w:lang w:val="en-US"/>
        </w:rPr>
        <w:t>Rogelberg</w:t>
      </w:r>
      <w:proofErr w:type="spellEnd"/>
      <w:r w:rsidRPr="00112F2B">
        <w:rPr>
          <w:lang w:val="en-US"/>
        </w:rPr>
        <w:t xml:space="preserve">, et al. 2012). </w:t>
      </w:r>
    </w:p>
    <w:p w14:paraId="41A265CB" w14:textId="77777777" w:rsidR="00161BF8" w:rsidRPr="00551FF2" w:rsidRDefault="00161BF8" w:rsidP="0073788C">
      <w:pPr>
        <w:pStyle w:val="berschrift2"/>
        <w:spacing w:line="360" w:lineRule="auto"/>
        <w:jc w:val="both"/>
        <w:rPr>
          <w:rFonts w:ascii="Times New Roman" w:hAnsi="Times New Roman" w:cs="Times New Roman"/>
          <w:b/>
          <w:bCs/>
          <w:color w:val="000000" w:themeColor="text1"/>
          <w:lang w:val="en-US"/>
        </w:rPr>
      </w:pPr>
      <w:bookmarkStart w:id="7" w:name="_Toc44260502"/>
      <w:bookmarkStart w:id="8" w:name="_Toc44263002"/>
      <w:r w:rsidRPr="00551FF2">
        <w:rPr>
          <w:rFonts w:ascii="Times New Roman" w:hAnsi="Times New Roman" w:cs="Times New Roman"/>
          <w:b/>
          <w:bCs/>
          <w:color w:val="000000" w:themeColor="text1"/>
          <w:lang w:val="en-US"/>
        </w:rPr>
        <w:t>1.3 Research objectives and research question</w:t>
      </w:r>
      <w:bookmarkEnd w:id="7"/>
      <w:bookmarkEnd w:id="8"/>
    </w:p>
    <w:p w14:paraId="0E27F64A" w14:textId="77777777" w:rsidR="00161BF8" w:rsidRDefault="00161BF8" w:rsidP="0073788C">
      <w:pPr>
        <w:pStyle w:val="StandardWeb"/>
        <w:spacing w:line="360" w:lineRule="auto"/>
        <w:jc w:val="both"/>
        <w:rPr>
          <w:lang w:val="en-US"/>
        </w:rPr>
      </w:pPr>
      <w:r>
        <w:rPr>
          <w:lang w:val="en-US"/>
        </w:rPr>
        <w:t>This study aims to answer the question of what effects differences between the participants of a meeting can have on the performance of a meeting. As highlighted before, the topic is not one of the most researched questions in meeting science, because of that, I also want to bring to light what the current standpoint in science is. Furthermore, the advantages and maybe occurring problems or disadvantages when having a diverse workgroup should be portrayed well, but the goal is to find answers that encourage having more diverse workgroups. In conclusion, how do cultural and gender differences affect the performance of a meeting?</w:t>
      </w:r>
    </w:p>
    <w:p w14:paraId="2E202AAF" w14:textId="77777777" w:rsidR="00161BF8" w:rsidRPr="00551FF2" w:rsidRDefault="00161BF8" w:rsidP="0073788C">
      <w:pPr>
        <w:pStyle w:val="berschrift2"/>
        <w:spacing w:line="360" w:lineRule="auto"/>
        <w:jc w:val="both"/>
        <w:rPr>
          <w:rFonts w:ascii="Times New Roman" w:hAnsi="Times New Roman" w:cs="Times New Roman"/>
          <w:b/>
          <w:bCs/>
          <w:color w:val="000000" w:themeColor="text1"/>
          <w:lang w:val="en-US"/>
        </w:rPr>
      </w:pPr>
      <w:bookmarkStart w:id="9" w:name="_Toc44260503"/>
      <w:bookmarkStart w:id="10" w:name="_Toc44263003"/>
      <w:r w:rsidRPr="00551FF2">
        <w:rPr>
          <w:rFonts w:ascii="Times New Roman" w:hAnsi="Times New Roman" w:cs="Times New Roman"/>
          <w:b/>
          <w:bCs/>
          <w:color w:val="000000" w:themeColor="text1"/>
          <w:lang w:val="en-US"/>
        </w:rPr>
        <w:t>1.4 Methodic procedure</w:t>
      </w:r>
      <w:bookmarkEnd w:id="9"/>
      <w:bookmarkEnd w:id="10"/>
    </w:p>
    <w:p w14:paraId="23123F16" w14:textId="77777777" w:rsidR="00161BF8" w:rsidRDefault="00161BF8" w:rsidP="0073788C">
      <w:pPr>
        <w:pStyle w:val="StandardWeb"/>
        <w:spacing w:line="360" w:lineRule="auto"/>
        <w:jc w:val="both"/>
        <w:rPr>
          <w:lang w:val="en-US"/>
        </w:rPr>
      </w:pPr>
      <w:r>
        <w:rPr>
          <w:lang w:val="en-US"/>
        </w:rPr>
        <w:t>The goal is to extract the positive and negative effects on the performance of a meeting from different scientific papers dealing with meeting science. To achieve that, a literature research is done, with a focus on scientific articles that are still up to date, using online Libraries to find the scientific articles and papers needed for the research.</w:t>
      </w:r>
    </w:p>
    <w:p w14:paraId="0E0AFBB9" w14:textId="77777777" w:rsidR="00161BF8" w:rsidRDefault="00161BF8" w:rsidP="0073788C">
      <w:pPr>
        <w:pStyle w:val="StandardWeb"/>
        <w:spacing w:line="360" w:lineRule="auto"/>
        <w:jc w:val="both"/>
        <w:rPr>
          <w:lang w:val="en-US"/>
        </w:rPr>
      </w:pPr>
    </w:p>
    <w:p w14:paraId="56679BAF" w14:textId="77777777" w:rsidR="00161BF8" w:rsidRPr="00551FF2"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11" w:name="_Toc44260504"/>
      <w:bookmarkStart w:id="12" w:name="_Toc44263004"/>
      <w:r w:rsidRPr="00551FF2">
        <w:rPr>
          <w:rFonts w:ascii="Times New Roman" w:hAnsi="Times New Roman" w:cs="Times New Roman"/>
          <w:b/>
          <w:bCs/>
          <w:color w:val="000000" w:themeColor="text1"/>
          <w:sz w:val="26"/>
          <w:szCs w:val="26"/>
          <w:shd w:val="clear" w:color="auto" w:fill="FFFFFF"/>
          <w:lang w:val="en-US"/>
        </w:rPr>
        <w:t>2. The relevance of diversity for meeting performance</w:t>
      </w:r>
      <w:bookmarkEnd w:id="11"/>
      <w:bookmarkEnd w:id="12"/>
    </w:p>
    <w:p w14:paraId="5FCC5A3F" w14:textId="77777777" w:rsidR="00161BF8" w:rsidRPr="00DA1349" w:rsidRDefault="00161BF8" w:rsidP="0073788C">
      <w:pPr>
        <w:pStyle w:val="StandardWeb"/>
        <w:spacing w:line="360" w:lineRule="auto"/>
        <w:jc w:val="both"/>
        <w:rPr>
          <w:lang w:val="en-US"/>
        </w:rPr>
      </w:pPr>
      <w:r>
        <w:rPr>
          <w:lang w:val="en-US"/>
        </w:rPr>
        <w:t>To understand the topic of meeting science itself better, it is important to define the different words. The most important terms for this study are limited and explained in the following paragraphs.</w:t>
      </w:r>
    </w:p>
    <w:p w14:paraId="3DAEFC47" w14:textId="77777777" w:rsidR="00161BF8" w:rsidRPr="00B268E1" w:rsidRDefault="00161BF8" w:rsidP="0073788C">
      <w:pPr>
        <w:pStyle w:val="berschrift2"/>
        <w:spacing w:line="360" w:lineRule="auto"/>
        <w:jc w:val="both"/>
        <w:rPr>
          <w:rFonts w:ascii="Times New Roman" w:hAnsi="Times New Roman" w:cs="Times New Roman"/>
          <w:b/>
          <w:bCs/>
          <w:color w:val="000000" w:themeColor="text1"/>
          <w:lang w:val="en-US"/>
        </w:rPr>
      </w:pPr>
      <w:bookmarkStart w:id="13" w:name="_Toc44260505"/>
      <w:bookmarkStart w:id="14" w:name="_Toc44263005"/>
      <w:r w:rsidRPr="00B268E1">
        <w:rPr>
          <w:rFonts w:ascii="Times New Roman" w:hAnsi="Times New Roman" w:cs="Times New Roman"/>
          <w:b/>
          <w:bCs/>
          <w:color w:val="000000" w:themeColor="text1"/>
          <w:lang w:val="en-US"/>
        </w:rPr>
        <w:t>2.1 Meeting</w:t>
      </w:r>
      <w:bookmarkEnd w:id="13"/>
      <w:bookmarkEnd w:id="14"/>
      <w:r w:rsidRPr="00B268E1">
        <w:rPr>
          <w:rFonts w:ascii="Times New Roman" w:hAnsi="Times New Roman" w:cs="Times New Roman"/>
          <w:b/>
          <w:bCs/>
          <w:color w:val="000000" w:themeColor="text1"/>
          <w:lang w:val="en-US"/>
        </w:rPr>
        <w:t xml:space="preserve"> </w:t>
      </w:r>
    </w:p>
    <w:p w14:paraId="7D10FE04" w14:textId="5F466AAD" w:rsidR="00161BF8" w:rsidRDefault="00161BF8" w:rsidP="0073788C">
      <w:pPr>
        <w:pStyle w:val="StandardWeb"/>
        <w:spacing w:line="360" w:lineRule="auto"/>
        <w:jc w:val="both"/>
        <w:rPr>
          <w:lang w:val="en-US"/>
        </w:rPr>
      </w:pPr>
      <w:r>
        <w:rPr>
          <w:lang w:val="en-US"/>
        </w:rPr>
        <w:t>A meeting, stated by the Cambridge dictionary</w:t>
      </w:r>
      <w:r w:rsidR="00E43741">
        <w:rPr>
          <w:rStyle w:val="Funotenzeichen"/>
          <w:lang w:val="en-US"/>
        </w:rPr>
        <w:footnoteReference w:id="3"/>
      </w:r>
      <w:r>
        <w:rPr>
          <w:lang w:val="en-US"/>
        </w:rPr>
        <w:t xml:space="preserve">, is a planned occasion when people come together to discuss something. It can also be defined as a planned gathering of three or </w:t>
      </w:r>
      <w:r>
        <w:rPr>
          <w:lang w:val="en-US"/>
        </w:rPr>
        <w:lastRenderedPageBreak/>
        <w:t>more individuals who assemble for the purpose of work – related interaction (</w:t>
      </w:r>
      <w:proofErr w:type="spellStart"/>
      <w:r>
        <w:rPr>
          <w:lang w:val="en-US"/>
        </w:rPr>
        <w:t>Schwartzmann</w:t>
      </w:r>
      <w:proofErr w:type="spellEnd"/>
      <w:r>
        <w:rPr>
          <w:lang w:val="en-US"/>
        </w:rPr>
        <w:t>, 1989). Those are very basic definitions of the term meeting. Meetings can be classified into specific subgroups. For example, into formal and informal meetings. A formal meeting has to occur at a prespecified time, involve a leader and an agenda, an informal meeting does not need those things (Boden, 1994).  The term meeting can also be divided into ‘face to face’ meetings and meetings via video chat or telephone and, as already stated in the introduction, they have a purpose of information exchange and are used to coordinate work tasks (</w:t>
      </w:r>
      <w:r w:rsidRPr="00F15C2E">
        <w:rPr>
          <w:rFonts w:ascii="TimesNewRomanPS" w:hAnsi="TimesNewRomanPS"/>
          <w:szCs w:val="22"/>
          <w:lang w:val="en-US"/>
        </w:rPr>
        <w:t>Schwartzman, 1989</w:t>
      </w:r>
      <w:r>
        <w:rPr>
          <w:lang w:val="en-US"/>
        </w:rPr>
        <w:t>). In meetings, decision making and problem - solving are top priorities, but general brainstorming for new ideas is also done in meetings. In this study, I will only focus on the meetings held in person</w:t>
      </w:r>
      <w:r w:rsidRPr="00704F40">
        <w:rPr>
          <w:lang w:val="en-US"/>
        </w:rPr>
        <w:t xml:space="preserve"> </w:t>
      </w:r>
      <w:r>
        <w:rPr>
          <w:lang w:val="en-US"/>
        </w:rPr>
        <w:t>and on formal meetings, meaning they have been announced beforehand, were planned and structured.</w:t>
      </w:r>
    </w:p>
    <w:p w14:paraId="0FEDD192" w14:textId="77777777" w:rsidR="00161BF8" w:rsidRPr="00B268E1" w:rsidRDefault="00161BF8" w:rsidP="0073788C">
      <w:pPr>
        <w:pStyle w:val="berschrift2"/>
        <w:spacing w:line="360" w:lineRule="auto"/>
        <w:jc w:val="both"/>
        <w:rPr>
          <w:rFonts w:ascii="Times New Roman" w:hAnsi="Times New Roman" w:cs="Times New Roman"/>
          <w:b/>
          <w:bCs/>
          <w:color w:val="000000" w:themeColor="text1"/>
          <w:lang w:val="en-US"/>
        </w:rPr>
      </w:pPr>
      <w:bookmarkStart w:id="15" w:name="_Toc44260506"/>
      <w:bookmarkStart w:id="16" w:name="_Toc44263006"/>
      <w:r w:rsidRPr="00B268E1">
        <w:rPr>
          <w:rFonts w:ascii="Times New Roman" w:hAnsi="Times New Roman" w:cs="Times New Roman"/>
          <w:b/>
          <w:bCs/>
          <w:color w:val="000000" w:themeColor="text1"/>
          <w:lang w:val="en-US"/>
        </w:rPr>
        <w:t>2.2 Diversity</w:t>
      </w:r>
      <w:bookmarkEnd w:id="15"/>
      <w:bookmarkEnd w:id="16"/>
    </w:p>
    <w:p w14:paraId="318D9A18" w14:textId="77777777" w:rsidR="00161BF8" w:rsidRDefault="00161BF8" w:rsidP="0073788C">
      <w:pPr>
        <w:pStyle w:val="StandardWeb"/>
        <w:spacing w:line="360" w:lineRule="auto"/>
        <w:jc w:val="both"/>
        <w:rPr>
          <w:lang w:val="en-US"/>
        </w:rPr>
      </w:pPr>
      <w:r w:rsidRPr="004F7FD1">
        <w:rPr>
          <w:lang w:val="en-US"/>
        </w:rPr>
        <w:t>Team diversity</w:t>
      </w:r>
      <w:r>
        <w:rPr>
          <w:lang w:val="en-US"/>
        </w:rPr>
        <w:t>,</w:t>
      </w:r>
      <w:r w:rsidRPr="004F7FD1">
        <w:rPr>
          <w:lang w:val="en-US"/>
        </w:rPr>
        <w:t xml:space="preserve"> in general</w:t>
      </w:r>
      <w:r>
        <w:rPr>
          <w:lang w:val="en-US"/>
        </w:rPr>
        <w:t>,</w:t>
      </w:r>
      <w:r w:rsidRPr="004F7FD1">
        <w:rPr>
          <w:lang w:val="en-US"/>
        </w:rPr>
        <w:t xml:space="preserve"> refers to differences among group members that can either be relation or task</w:t>
      </w:r>
      <w:r>
        <w:rPr>
          <w:lang w:val="en-US"/>
        </w:rPr>
        <w:t xml:space="preserve"> -</w:t>
      </w:r>
      <w:r w:rsidRPr="004F7FD1">
        <w:rPr>
          <w:lang w:val="en-US"/>
        </w:rPr>
        <w:t xml:space="preserve"> oriented (</w:t>
      </w:r>
      <w:proofErr w:type="spellStart"/>
      <w:r w:rsidRPr="004F7FD1">
        <w:rPr>
          <w:lang w:val="en-US"/>
        </w:rPr>
        <w:t>Gerpott</w:t>
      </w:r>
      <w:proofErr w:type="spellEnd"/>
      <w:r w:rsidRPr="004F7FD1">
        <w:rPr>
          <w:lang w:val="en-US"/>
        </w:rPr>
        <w:t xml:space="preserve"> &amp; Lehmann-</w:t>
      </w:r>
      <w:proofErr w:type="spellStart"/>
      <w:r w:rsidRPr="004F7FD1">
        <w:rPr>
          <w:lang w:val="en-US"/>
        </w:rPr>
        <w:t>Willenbrock</w:t>
      </w:r>
      <w:proofErr w:type="spellEnd"/>
      <w:r w:rsidRPr="004F7FD1">
        <w:rPr>
          <w:lang w:val="en-US"/>
        </w:rPr>
        <w:t>, 2015). Relation</w:t>
      </w:r>
      <w:r>
        <w:rPr>
          <w:lang w:val="en-US"/>
        </w:rPr>
        <w:t xml:space="preserve">s </w:t>
      </w:r>
      <w:r w:rsidRPr="004F7FD1">
        <w:rPr>
          <w:lang w:val="en-US"/>
        </w:rPr>
        <w:t xml:space="preserve">oriented differences are things such as age, gender or race, task-oriented differences are, for example, </w:t>
      </w:r>
      <w:r>
        <w:rPr>
          <w:lang w:val="en-US"/>
        </w:rPr>
        <w:t xml:space="preserve">the </w:t>
      </w:r>
      <w:r w:rsidRPr="004F7FD1">
        <w:rPr>
          <w:lang w:val="en-US"/>
        </w:rPr>
        <w:t>education or the functional background (</w:t>
      </w:r>
      <w:proofErr w:type="spellStart"/>
      <w:r w:rsidRPr="004F7FD1">
        <w:rPr>
          <w:lang w:val="en-US"/>
        </w:rPr>
        <w:t>Gerpott</w:t>
      </w:r>
      <w:proofErr w:type="spellEnd"/>
      <w:r w:rsidRPr="004F7FD1">
        <w:rPr>
          <w:lang w:val="en-US"/>
        </w:rPr>
        <w:t xml:space="preserve"> &amp; Lehmann-</w:t>
      </w:r>
      <w:proofErr w:type="spellStart"/>
      <w:r w:rsidRPr="004F7FD1">
        <w:rPr>
          <w:lang w:val="en-US"/>
        </w:rPr>
        <w:t>Willenbrock</w:t>
      </w:r>
      <w:proofErr w:type="spellEnd"/>
      <w:r w:rsidRPr="004F7FD1">
        <w:rPr>
          <w:lang w:val="en-US"/>
        </w:rPr>
        <w:t>, 2015). Relations oriented diversity contains visible aspects of diversity (</w:t>
      </w:r>
      <w:proofErr w:type="spellStart"/>
      <w:r w:rsidRPr="004F7FD1">
        <w:rPr>
          <w:lang w:val="en-US"/>
        </w:rPr>
        <w:t>Gerpott</w:t>
      </w:r>
      <w:proofErr w:type="spellEnd"/>
      <w:r w:rsidRPr="004F7FD1">
        <w:rPr>
          <w:lang w:val="en-US"/>
        </w:rPr>
        <w:t xml:space="preserve"> &amp; Lehmann-</w:t>
      </w:r>
      <w:proofErr w:type="spellStart"/>
      <w:r w:rsidRPr="004F7FD1">
        <w:rPr>
          <w:lang w:val="en-US"/>
        </w:rPr>
        <w:t>Willenbrock</w:t>
      </w:r>
      <w:proofErr w:type="spellEnd"/>
      <w:r w:rsidRPr="004F7FD1">
        <w:rPr>
          <w:lang w:val="en-US"/>
        </w:rPr>
        <w:t xml:space="preserve">, 2015), differences that can be seen from the appearance. For my paper, I will concentrate on two relation-oriented differences, the gender and the cultural background of the meeting participants. </w:t>
      </w:r>
    </w:p>
    <w:p w14:paraId="205D4C35" w14:textId="77777777" w:rsidR="00161BF8" w:rsidRPr="00B268E1" w:rsidRDefault="00161BF8" w:rsidP="0073788C">
      <w:pPr>
        <w:pStyle w:val="berschrift2"/>
        <w:spacing w:line="360" w:lineRule="auto"/>
        <w:jc w:val="both"/>
        <w:rPr>
          <w:rFonts w:ascii="Times New Roman" w:hAnsi="Times New Roman" w:cs="Times New Roman"/>
          <w:b/>
          <w:bCs/>
          <w:color w:val="000000" w:themeColor="text1"/>
          <w:lang w:val="en-US"/>
        </w:rPr>
      </w:pPr>
      <w:bookmarkStart w:id="17" w:name="_Toc44260507"/>
      <w:bookmarkStart w:id="18" w:name="_Toc44263007"/>
      <w:r w:rsidRPr="00B268E1">
        <w:rPr>
          <w:rFonts w:ascii="Times New Roman" w:hAnsi="Times New Roman" w:cs="Times New Roman"/>
          <w:b/>
          <w:bCs/>
          <w:color w:val="000000" w:themeColor="text1"/>
          <w:lang w:val="en-US"/>
        </w:rPr>
        <w:t>2.3 Performance</w:t>
      </w:r>
      <w:bookmarkEnd w:id="17"/>
      <w:bookmarkEnd w:id="18"/>
      <w:r w:rsidRPr="00B268E1">
        <w:rPr>
          <w:rFonts w:ascii="Times New Roman" w:hAnsi="Times New Roman" w:cs="Times New Roman"/>
          <w:b/>
          <w:bCs/>
          <w:color w:val="000000" w:themeColor="text1"/>
          <w:lang w:val="en-US"/>
        </w:rPr>
        <w:t xml:space="preserve"> </w:t>
      </w:r>
    </w:p>
    <w:p w14:paraId="36415DA7" w14:textId="3D920706" w:rsidR="00161BF8" w:rsidRDefault="00161BF8" w:rsidP="0073788C">
      <w:pPr>
        <w:pStyle w:val="StandardWeb"/>
        <w:spacing w:line="360" w:lineRule="auto"/>
        <w:jc w:val="both"/>
        <w:rPr>
          <w:lang w:val="en-US"/>
        </w:rPr>
      </w:pPr>
      <w:r>
        <w:rPr>
          <w:lang w:val="en-US"/>
        </w:rPr>
        <w:t>The word performance can be defined differently, it depends on what topic you look at. For example, the Cambridge dictionary states, that performance can be the act of doing something, but more important to this study, performance also refers to how well something is done, for example, a job or an activity. Business English performance can describe how successful, for example, an investment is (The Cambridge dictionary</w:t>
      </w:r>
      <w:r w:rsidR="003D5168">
        <w:rPr>
          <w:rStyle w:val="Funotenzeichen"/>
          <w:lang w:val="en-US"/>
        </w:rPr>
        <w:footnoteReference w:id="4"/>
      </w:r>
      <w:r>
        <w:rPr>
          <w:lang w:val="en-US"/>
        </w:rPr>
        <w:t xml:space="preserve">). In </w:t>
      </w:r>
      <w:r>
        <w:rPr>
          <w:lang w:val="en-US"/>
        </w:rPr>
        <w:lastRenderedPageBreak/>
        <w:t xml:space="preserve">this study, the definition of performance as being a term describing how well something is done will be used. </w:t>
      </w:r>
    </w:p>
    <w:p w14:paraId="04B2A5B1" w14:textId="77777777" w:rsidR="00161BF8" w:rsidRDefault="00161BF8" w:rsidP="0073788C">
      <w:pPr>
        <w:pStyle w:val="StandardWeb"/>
        <w:spacing w:line="360" w:lineRule="auto"/>
        <w:jc w:val="both"/>
        <w:rPr>
          <w:lang w:val="en-US"/>
        </w:rPr>
      </w:pPr>
    </w:p>
    <w:p w14:paraId="548B187E" w14:textId="77777777" w:rsidR="00161BF8" w:rsidRPr="00B268E1"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19" w:name="_Toc44260508"/>
      <w:bookmarkStart w:id="20" w:name="_Toc44263008"/>
      <w:r w:rsidRPr="00B268E1">
        <w:rPr>
          <w:rFonts w:ascii="Times New Roman" w:hAnsi="Times New Roman" w:cs="Times New Roman"/>
          <w:b/>
          <w:bCs/>
          <w:color w:val="000000" w:themeColor="text1"/>
          <w:sz w:val="26"/>
          <w:szCs w:val="26"/>
          <w:lang w:val="en-US"/>
        </w:rPr>
        <w:t>3. Method of literature selection and analysis</w:t>
      </w:r>
      <w:bookmarkEnd w:id="19"/>
      <w:bookmarkEnd w:id="20"/>
    </w:p>
    <w:p w14:paraId="7746C950" w14:textId="0A414A8D" w:rsidR="003D5168" w:rsidRDefault="00161BF8" w:rsidP="003D5168">
      <w:pPr>
        <w:shd w:val="clear" w:color="auto" w:fill="FFFFFF"/>
        <w:spacing w:before="100" w:beforeAutospacing="1" w:line="360" w:lineRule="auto"/>
        <w:jc w:val="both"/>
        <w:rPr>
          <w:color w:val="222222"/>
          <w:lang w:val="en-US"/>
        </w:rPr>
      </w:pPr>
      <w:r w:rsidRPr="00516583">
        <w:rPr>
          <w:color w:val="222222"/>
          <w:lang w:val="en-US"/>
        </w:rPr>
        <w:t>The research question of what effects differences between the participants of a meeting can have on the performance of a meeting is examined with the help of eight studies. In advance to the literature search, a hypothesis was prepended: a diverse workgroup has more positive effects on the performance of the meeting than negative ones. At first, the way the studies were compiled is described and after that, the chosen sources are displayed and characterized.</w:t>
      </w:r>
      <w:r w:rsidR="003D5168">
        <w:rPr>
          <w:color w:val="222222"/>
          <w:lang w:val="en-US"/>
        </w:rPr>
        <w:t xml:space="preserve"> </w:t>
      </w:r>
    </w:p>
    <w:p w14:paraId="2C0250F8" w14:textId="77777777" w:rsidR="003D5168" w:rsidRDefault="003D5168" w:rsidP="003D5168">
      <w:pPr>
        <w:pStyle w:val="berschrift2"/>
        <w:spacing w:line="360" w:lineRule="auto"/>
        <w:jc w:val="both"/>
        <w:rPr>
          <w:rFonts w:ascii="Times New Roman" w:hAnsi="Times New Roman" w:cs="Times New Roman"/>
          <w:b/>
          <w:bCs/>
          <w:color w:val="000000" w:themeColor="text1"/>
          <w:lang w:val="en-US"/>
        </w:rPr>
      </w:pPr>
      <w:bookmarkStart w:id="21" w:name="_Toc44260509"/>
      <w:bookmarkStart w:id="22" w:name="_Toc44263009"/>
    </w:p>
    <w:p w14:paraId="280A20CD" w14:textId="0C797ECE" w:rsidR="00161BF8" w:rsidRPr="00B268E1" w:rsidRDefault="00161BF8" w:rsidP="003D5168">
      <w:pPr>
        <w:pStyle w:val="berschrift2"/>
        <w:spacing w:line="360" w:lineRule="auto"/>
        <w:jc w:val="both"/>
        <w:rPr>
          <w:rFonts w:ascii="Times New Roman" w:hAnsi="Times New Roman" w:cs="Times New Roman"/>
          <w:b/>
          <w:bCs/>
          <w:color w:val="000000" w:themeColor="text1"/>
          <w:lang w:val="en-US"/>
        </w:rPr>
      </w:pPr>
      <w:r w:rsidRPr="00A7719A">
        <w:rPr>
          <w:rFonts w:ascii="Times New Roman" w:hAnsi="Times New Roman" w:cs="Times New Roman"/>
          <w:b/>
          <w:bCs/>
          <w:color w:val="000000" w:themeColor="text1"/>
          <w:lang w:val="en-US"/>
        </w:rPr>
        <w:t>3.1 Structured literature selection</w:t>
      </w:r>
      <w:bookmarkEnd w:id="21"/>
      <w:bookmarkEnd w:id="22"/>
    </w:p>
    <w:p w14:paraId="27991817" w14:textId="77777777" w:rsidR="00161BF8" w:rsidRPr="00516583" w:rsidRDefault="00161BF8" w:rsidP="003D5168">
      <w:pPr>
        <w:shd w:val="clear" w:color="auto" w:fill="FFFFFF"/>
        <w:spacing w:before="100" w:beforeAutospacing="1" w:after="360" w:line="360" w:lineRule="auto"/>
        <w:jc w:val="both"/>
        <w:rPr>
          <w:color w:val="222222"/>
          <w:lang w:val="en-US"/>
        </w:rPr>
      </w:pPr>
      <w:r w:rsidRPr="00516583">
        <w:rPr>
          <w:color w:val="222222"/>
          <w:lang w:val="en-US"/>
        </w:rPr>
        <w:t xml:space="preserve">To compile the sources for this paper only online libraries licensed by the University of Hamburg were used, besides google scholar. The online libraries were </w:t>
      </w:r>
      <w:proofErr w:type="spellStart"/>
      <w:r w:rsidRPr="00516583">
        <w:rPr>
          <w:color w:val="222222"/>
          <w:lang w:val="en-US"/>
        </w:rPr>
        <w:t>Katalogplus</w:t>
      </w:r>
      <w:proofErr w:type="spellEnd"/>
      <w:r w:rsidRPr="00516583">
        <w:rPr>
          <w:color w:val="222222"/>
          <w:lang w:val="en-US"/>
        </w:rPr>
        <w:t xml:space="preserve"> and Web of Science Core Collection. In the first step, the time when the literature was published was limited to the last 5 years, if possible. The goal was to get the most up to date articles and studies. The most used keywords were “meeting science”, “meeting”, “diversity”, “differences”, “performance” and “cultural differences” in combination. To get a more in-depth search, more words were integrated into the search, e.g. “cross-culture”.</w:t>
      </w:r>
      <w:r>
        <w:rPr>
          <w:color w:val="222222"/>
          <w:lang w:val="en-US"/>
        </w:rPr>
        <w:t xml:space="preserve"> </w:t>
      </w:r>
      <w:r w:rsidRPr="00516583">
        <w:rPr>
          <w:color w:val="222222"/>
          <w:lang w:val="en-US"/>
        </w:rPr>
        <w:t>The search request was made by using wildcards, such as an asterisk (e.g. divers*). This is used at the end of a root word so that the database will look for all possible endings for that root. Boolean Operators (e.g. AND / OR) were used as a conjunction to combine or exclude keywords in the search. Those are used to get a more focused and productive result. When possible, the search was narrowed down by just searching in the fields for “title”, “topic” or “abstract”. Once a search resulted in more than 1000 articles and studies, the search was defined even more by using filters and more specific keywords. The online library Web of Science Core Collection allowed to filter the result by “highly cited in Field” and by “Hot Papers in Field”, this made it easier to find the better studies.</w:t>
      </w:r>
    </w:p>
    <w:p w14:paraId="373DE600" w14:textId="77777777" w:rsidR="00161BF8" w:rsidRPr="00B268E1" w:rsidRDefault="00161BF8" w:rsidP="0073788C">
      <w:pPr>
        <w:shd w:val="clear" w:color="auto" w:fill="FFFFFF"/>
        <w:spacing w:before="100" w:beforeAutospacing="1" w:after="360" w:line="360" w:lineRule="auto"/>
        <w:jc w:val="both"/>
        <w:rPr>
          <w:b/>
          <w:bCs/>
          <w:color w:val="000000" w:themeColor="text1"/>
          <w:sz w:val="26"/>
          <w:szCs w:val="26"/>
          <w:lang w:val="en-US"/>
        </w:rPr>
      </w:pPr>
      <w:r w:rsidRPr="00516583">
        <w:rPr>
          <w:color w:val="222222"/>
          <w:lang w:val="en-US"/>
        </w:rPr>
        <w:lastRenderedPageBreak/>
        <w:t xml:space="preserve">When searching just meeting science in </w:t>
      </w:r>
      <w:proofErr w:type="spellStart"/>
      <w:r w:rsidRPr="00516583">
        <w:rPr>
          <w:color w:val="222222"/>
          <w:lang w:val="en-US"/>
        </w:rPr>
        <w:t>Katalogplus</w:t>
      </w:r>
      <w:proofErr w:type="spellEnd"/>
      <w:r w:rsidRPr="00516583">
        <w:rPr>
          <w:color w:val="222222"/>
          <w:lang w:val="en-US"/>
        </w:rPr>
        <w:t xml:space="preserve">, almost 6.000 results came up. To define the search, the timespan of the publication year was set to 2000 till today, the language was set to English and because the source needed to be available online, only e-books were listed. This brought the number of results down to roughly 1500. But. Since </w:t>
      </w:r>
      <w:r w:rsidRPr="00B268E1">
        <w:rPr>
          <w:color w:val="000000" w:themeColor="text1"/>
          <w:lang w:val="en-US"/>
        </w:rPr>
        <w:t>this was still too many, more keywords were implemented (e.g. AND divers*).</w:t>
      </w:r>
    </w:p>
    <w:p w14:paraId="5CAD57F4" w14:textId="77777777" w:rsidR="00161BF8" w:rsidRPr="00B268E1" w:rsidRDefault="00161BF8" w:rsidP="0073788C">
      <w:pPr>
        <w:pStyle w:val="berschrift2"/>
        <w:spacing w:line="360" w:lineRule="auto"/>
        <w:jc w:val="both"/>
        <w:rPr>
          <w:rFonts w:ascii="Times New Roman" w:hAnsi="Times New Roman" w:cs="Times New Roman"/>
          <w:b/>
          <w:bCs/>
          <w:color w:val="000000" w:themeColor="text1"/>
          <w:lang w:val="en-US"/>
        </w:rPr>
      </w:pPr>
      <w:bookmarkStart w:id="23" w:name="_Toc44260510"/>
      <w:bookmarkStart w:id="24" w:name="_Toc44263010"/>
      <w:r w:rsidRPr="00B268E1">
        <w:rPr>
          <w:rFonts w:ascii="Times New Roman" w:hAnsi="Times New Roman" w:cs="Times New Roman"/>
          <w:b/>
          <w:bCs/>
          <w:color w:val="000000" w:themeColor="text1"/>
          <w:lang w:val="en-US"/>
        </w:rPr>
        <w:t>3.2 Sample of the literature analysis</w:t>
      </w:r>
      <w:bookmarkEnd w:id="23"/>
      <w:bookmarkEnd w:id="24"/>
    </w:p>
    <w:p w14:paraId="01141033" w14:textId="77777777" w:rsidR="00161BF8" w:rsidRPr="00516583" w:rsidRDefault="00161BF8" w:rsidP="0073788C">
      <w:pPr>
        <w:shd w:val="clear" w:color="auto" w:fill="FFFFFF"/>
        <w:spacing w:before="100" w:beforeAutospacing="1" w:after="360" w:line="360" w:lineRule="auto"/>
        <w:jc w:val="both"/>
        <w:rPr>
          <w:color w:val="222222"/>
          <w:lang w:val="en-US"/>
        </w:rPr>
      </w:pPr>
      <w:r w:rsidRPr="00516583">
        <w:rPr>
          <w:color w:val="222222"/>
          <w:lang w:val="en-US"/>
        </w:rPr>
        <w:t xml:space="preserve">While looking for sources a problem occurred, that was not strung to one database. For the chosen topic diversity in meetings, almost no good sources were found. This was no surprise since this field is mostly unexplored. The most used source for this paper is the Cambridge Handbook of meeting science, which can be found by looking up meeting science on </w:t>
      </w:r>
      <w:proofErr w:type="spellStart"/>
      <w:r w:rsidRPr="00516583">
        <w:rPr>
          <w:color w:val="222222"/>
          <w:lang w:val="en-US"/>
        </w:rPr>
        <w:t>katalogplus</w:t>
      </w:r>
      <w:proofErr w:type="spellEnd"/>
      <w:r w:rsidRPr="00516583">
        <w:rPr>
          <w:color w:val="222222"/>
          <w:lang w:val="en-US"/>
        </w:rPr>
        <w:t>. This made the literature search easier since many studies were summarized in one source and allowed to get a lot of information from one paper. While searching for other sources, different chapters from the handbook came up, especially when searching with google scholar.</w:t>
      </w:r>
    </w:p>
    <w:p w14:paraId="79BE1EDC" w14:textId="63E980C3" w:rsidR="00161BF8" w:rsidRDefault="00161BF8" w:rsidP="0073788C">
      <w:pPr>
        <w:shd w:val="clear" w:color="auto" w:fill="FFFFFF"/>
        <w:spacing w:before="100" w:beforeAutospacing="1" w:after="360" w:line="360" w:lineRule="auto"/>
        <w:jc w:val="both"/>
        <w:rPr>
          <w:color w:val="222222"/>
          <w:lang w:val="en-US"/>
        </w:rPr>
      </w:pPr>
      <w:r w:rsidRPr="00516583">
        <w:rPr>
          <w:color w:val="222222"/>
          <w:lang w:val="en-US"/>
        </w:rPr>
        <w:t>The next step will be organizing and describing the studies in a table to</w:t>
      </w:r>
      <w:r w:rsidRPr="00516583">
        <w:rPr>
          <w:rFonts w:ascii="Tahoma" w:hAnsi="Tahoma" w:cs="Tahoma"/>
          <w:color w:val="222222"/>
          <w:sz w:val="26"/>
          <w:szCs w:val="26"/>
          <w:lang w:val="en-US"/>
        </w:rPr>
        <w:t xml:space="preserve"> </w:t>
      </w:r>
      <w:r w:rsidRPr="00516583">
        <w:rPr>
          <w:color w:val="222222"/>
          <w:lang w:val="en-US"/>
        </w:rPr>
        <w:t>get a better overview of the content and purpose of the studies.</w:t>
      </w:r>
      <w:r w:rsidR="002C3576">
        <w:rPr>
          <w:color w:val="222222"/>
          <w:lang w:val="en-US"/>
        </w:rPr>
        <w:t xml:space="preserve"> They are summarized by source, research object, variables, sample and conclusion (table 1).</w:t>
      </w:r>
    </w:p>
    <w:p w14:paraId="4A93C16B" w14:textId="217004A9" w:rsidR="000D626F" w:rsidRDefault="000D626F" w:rsidP="0073788C">
      <w:pPr>
        <w:shd w:val="clear" w:color="auto" w:fill="FFFFFF"/>
        <w:spacing w:before="100" w:beforeAutospacing="1" w:after="360" w:line="360" w:lineRule="auto"/>
        <w:jc w:val="both"/>
        <w:rPr>
          <w:color w:val="222222"/>
          <w:lang w:val="en-US"/>
        </w:rPr>
      </w:pPr>
    </w:p>
    <w:p w14:paraId="616F7DB7" w14:textId="0D36C9C6" w:rsidR="000D626F" w:rsidRDefault="000D626F" w:rsidP="0073788C">
      <w:pPr>
        <w:shd w:val="clear" w:color="auto" w:fill="FFFFFF"/>
        <w:spacing w:before="100" w:beforeAutospacing="1" w:after="360" w:line="360" w:lineRule="auto"/>
        <w:jc w:val="both"/>
        <w:rPr>
          <w:color w:val="222222"/>
          <w:lang w:val="en-US"/>
        </w:rPr>
      </w:pPr>
    </w:p>
    <w:p w14:paraId="09E760D0" w14:textId="0C79C1AA" w:rsidR="000D626F" w:rsidRDefault="000D626F" w:rsidP="0073788C">
      <w:pPr>
        <w:shd w:val="clear" w:color="auto" w:fill="FFFFFF"/>
        <w:spacing w:before="100" w:beforeAutospacing="1" w:after="360" w:line="360" w:lineRule="auto"/>
        <w:jc w:val="both"/>
        <w:rPr>
          <w:color w:val="222222"/>
          <w:lang w:val="en-US"/>
        </w:rPr>
      </w:pPr>
    </w:p>
    <w:p w14:paraId="36074FC7" w14:textId="518C67E6" w:rsidR="000D626F" w:rsidRDefault="000D626F" w:rsidP="0073788C">
      <w:pPr>
        <w:shd w:val="clear" w:color="auto" w:fill="FFFFFF"/>
        <w:spacing w:before="100" w:beforeAutospacing="1" w:after="360" w:line="360" w:lineRule="auto"/>
        <w:jc w:val="both"/>
        <w:rPr>
          <w:color w:val="222222"/>
          <w:lang w:val="en-US"/>
        </w:rPr>
      </w:pPr>
    </w:p>
    <w:p w14:paraId="127ABDE5" w14:textId="130D17AA" w:rsidR="000D626F" w:rsidRDefault="000D626F" w:rsidP="0073788C">
      <w:pPr>
        <w:shd w:val="clear" w:color="auto" w:fill="FFFFFF"/>
        <w:spacing w:before="100" w:beforeAutospacing="1" w:after="360" w:line="360" w:lineRule="auto"/>
        <w:jc w:val="both"/>
        <w:rPr>
          <w:color w:val="222222"/>
          <w:lang w:val="en-US"/>
        </w:rPr>
      </w:pPr>
    </w:p>
    <w:p w14:paraId="1B244EFE" w14:textId="026DEF59" w:rsidR="000D626F" w:rsidRDefault="000D626F" w:rsidP="0073788C">
      <w:pPr>
        <w:shd w:val="clear" w:color="auto" w:fill="FFFFFF"/>
        <w:spacing w:before="100" w:beforeAutospacing="1" w:after="360" w:line="360" w:lineRule="auto"/>
        <w:jc w:val="both"/>
        <w:rPr>
          <w:color w:val="222222"/>
          <w:lang w:val="en-US"/>
        </w:rPr>
      </w:pPr>
    </w:p>
    <w:p w14:paraId="2CF98133" w14:textId="119A0867" w:rsidR="000D626F" w:rsidRDefault="000D626F">
      <w:pPr>
        <w:spacing w:after="160" w:line="259" w:lineRule="auto"/>
        <w:rPr>
          <w:color w:val="222222"/>
          <w:lang w:val="en-US"/>
        </w:rPr>
      </w:pPr>
      <w:r>
        <w:rPr>
          <w:color w:val="222222"/>
          <w:lang w:val="en-US"/>
        </w:rPr>
        <w:br w:type="page"/>
      </w:r>
    </w:p>
    <w:p w14:paraId="63635C8E" w14:textId="77777777" w:rsidR="000D626F" w:rsidRDefault="000D626F" w:rsidP="0073788C">
      <w:pPr>
        <w:shd w:val="clear" w:color="auto" w:fill="FFFFFF"/>
        <w:spacing w:before="100" w:beforeAutospacing="1" w:after="360" w:line="360" w:lineRule="auto"/>
        <w:jc w:val="both"/>
        <w:rPr>
          <w:color w:val="222222"/>
          <w:lang w:val="en-US"/>
        </w:rPr>
        <w:sectPr w:rsidR="000D626F" w:rsidSect="000D626F">
          <w:footerReference w:type="default" r:id="rId11"/>
          <w:pgSz w:w="11906" w:h="16838"/>
          <w:pgMar w:top="1134" w:right="1134" w:bottom="1134" w:left="2268" w:header="708" w:footer="708" w:gutter="0"/>
          <w:pgNumType w:fmt="upperRoman" w:start="1"/>
          <w:cols w:space="708"/>
          <w:docGrid w:linePitch="360"/>
        </w:sectPr>
      </w:pPr>
    </w:p>
    <w:tbl>
      <w:tblPr>
        <w:tblStyle w:val="Tabellenraster"/>
        <w:tblpPr w:leftFromText="141" w:rightFromText="141" w:vertAnchor="text" w:horzAnchor="margin" w:tblpXSpec="center" w:tblpY="-96"/>
        <w:tblW w:w="13178" w:type="dxa"/>
        <w:tblLook w:val="04A0" w:firstRow="1" w:lastRow="0" w:firstColumn="1" w:lastColumn="0" w:noHBand="0" w:noVBand="1"/>
      </w:tblPr>
      <w:tblGrid>
        <w:gridCol w:w="1369"/>
        <w:gridCol w:w="2412"/>
        <w:gridCol w:w="2451"/>
        <w:gridCol w:w="2835"/>
        <w:gridCol w:w="4111"/>
      </w:tblGrid>
      <w:tr w:rsidR="000D626F" w:rsidRPr="00D119B9" w14:paraId="3A19CE38" w14:textId="77777777" w:rsidTr="001174A4">
        <w:trPr>
          <w:trHeight w:val="198"/>
        </w:trPr>
        <w:tc>
          <w:tcPr>
            <w:tcW w:w="1369" w:type="dxa"/>
          </w:tcPr>
          <w:p w14:paraId="04B4FBB5" w14:textId="77777777" w:rsidR="000D626F" w:rsidRPr="006D5D6E" w:rsidRDefault="000D626F" w:rsidP="001174A4">
            <w:pPr>
              <w:jc w:val="center"/>
              <w:rPr>
                <w:b/>
                <w:bCs/>
                <w:sz w:val="18"/>
                <w:szCs w:val="18"/>
              </w:rPr>
            </w:pPr>
            <w:r>
              <w:rPr>
                <w:b/>
                <w:bCs/>
                <w:sz w:val="18"/>
                <w:szCs w:val="18"/>
              </w:rPr>
              <w:lastRenderedPageBreak/>
              <w:t>Source</w:t>
            </w:r>
          </w:p>
        </w:tc>
        <w:tc>
          <w:tcPr>
            <w:tcW w:w="2412" w:type="dxa"/>
          </w:tcPr>
          <w:p w14:paraId="2E28FF4F" w14:textId="77777777" w:rsidR="000D626F" w:rsidRPr="006D5D6E" w:rsidRDefault="000D626F" w:rsidP="001174A4">
            <w:pPr>
              <w:jc w:val="center"/>
              <w:rPr>
                <w:b/>
                <w:bCs/>
                <w:sz w:val="18"/>
                <w:szCs w:val="18"/>
              </w:rPr>
            </w:pPr>
            <w:r>
              <w:rPr>
                <w:b/>
                <w:bCs/>
                <w:sz w:val="18"/>
                <w:szCs w:val="18"/>
              </w:rPr>
              <w:t xml:space="preserve">Research </w:t>
            </w:r>
            <w:proofErr w:type="spellStart"/>
            <w:r>
              <w:rPr>
                <w:b/>
                <w:bCs/>
                <w:sz w:val="18"/>
                <w:szCs w:val="18"/>
              </w:rPr>
              <w:t>object</w:t>
            </w:r>
            <w:proofErr w:type="spellEnd"/>
          </w:p>
        </w:tc>
        <w:tc>
          <w:tcPr>
            <w:tcW w:w="2451" w:type="dxa"/>
          </w:tcPr>
          <w:p w14:paraId="75D74825" w14:textId="77777777" w:rsidR="000D626F" w:rsidRPr="006D5D6E" w:rsidRDefault="000D626F" w:rsidP="001174A4">
            <w:pPr>
              <w:jc w:val="center"/>
              <w:rPr>
                <w:b/>
                <w:bCs/>
                <w:sz w:val="18"/>
                <w:szCs w:val="18"/>
              </w:rPr>
            </w:pPr>
            <w:r>
              <w:rPr>
                <w:b/>
                <w:bCs/>
                <w:sz w:val="18"/>
                <w:szCs w:val="18"/>
              </w:rPr>
              <w:t>Variables</w:t>
            </w:r>
          </w:p>
        </w:tc>
        <w:tc>
          <w:tcPr>
            <w:tcW w:w="2835" w:type="dxa"/>
          </w:tcPr>
          <w:p w14:paraId="5EF7BA76" w14:textId="77777777" w:rsidR="000D626F" w:rsidRPr="006D5D6E" w:rsidRDefault="000D626F" w:rsidP="001174A4">
            <w:pPr>
              <w:jc w:val="center"/>
              <w:rPr>
                <w:b/>
                <w:bCs/>
                <w:sz w:val="18"/>
                <w:szCs w:val="18"/>
              </w:rPr>
            </w:pPr>
            <w:r>
              <w:rPr>
                <w:b/>
                <w:bCs/>
                <w:sz w:val="18"/>
                <w:szCs w:val="18"/>
              </w:rPr>
              <w:t>Sample</w:t>
            </w:r>
          </w:p>
        </w:tc>
        <w:tc>
          <w:tcPr>
            <w:tcW w:w="4111" w:type="dxa"/>
          </w:tcPr>
          <w:p w14:paraId="60B926FE" w14:textId="77777777" w:rsidR="000D626F" w:rsidRPr="006D5D6E" w:rsidRDefault="000D626F" w:rsidP="001174A4">
            <w:pPr>
              <w:jc w:val="center"/>
              <w:rPr>
                <w:b/>
                <w:bCs/>
                <w:sz w:val="18"/>
                <w:szCs w:val="18"/>
              </w:rPr>
            </w:pPr>
            <w:proofErr w:type="spellStart"/>
            <w:r>
              <w:rPr>
                <w:b/>
                <w:bCs/>
                <w:sz w:val="18"/>
                <w:szCs w:val="18"/>
              </w:rPr>
              <w:t>Results</w:t>
            </w:r>
            <w:proofErr w:type="spellEnd"/>
          </w:p>
        </w:tc>
      </w:tr>
      <w:tr w:rsidR="000D626F" w:rsidRPr="00B07F96" w14:paraId="2EAA0C36" w14:textId="77777777" w:rsidTr="001174A4">
        <w:trPr>
          <w:trHeight w:val="1444"/>
        </w:trPr>
        <w:tc>
          <w:tcPr>
            <w:tcW w:w="1369" w:type="dxa"/>
          </w:tcPr>
          <w:p w14:paraId="0B08FC0F" w14:textId="77777777" w:rsidR="000D626F" w:rsidRPr="006D5D6E" w:rsidRDefault="000D626F" w:rsidP="001174A4">
            <w:pPr>
              <w:rPr>
                <w:sz w:val="18"/>
                <w:szCs w:val="18"/>
              </w:rPr>
            </w:pPr>
          </w:p>
          <w:p w14:paraId="72BA8A63" w14:textId="77777777" w:rsidR="000D626F" w:rsidRPr="006D5D6E" w:rsidRDefault="000D626F" w:rsidP="001174A4">
            <w:pPr>
              <w:rPr>
                <w:sz w:val="18"/>
                <w:szCs w:val="18"/>
              </w:rPr>
            </w:pPr>
            <w:r w:rsidRPr="006D5D6E">
              <w:rPr>
                <w:sz w:val="18"/>
                <w:szCs w:val="18"/>
              </w:rPr>
              <w:t xml:space="preserve">Köhler, T. &amp; Gölz, M.  (2015) </w:t>
            </w:r>
          </w:p>
        </w:tc>
        <w:tc>
          <w:tcPr>
            <w:tcW w:w="2412" w:type="dxa"/>
          </w:tcPr>
          <w:p w14:paraId="795BE7FB" w14:textId="77777777" w:rsidR="000D626F" w:rsidRDefault="000D626F" w:rsidP="001174A4">
            <w:pPr>
              <w:rPr>
                <w:sz w:val="18"/>
                <w:szCs w:val="18"/>
                <w:lang w:val="en-US"/>
              </w:rPr>
            </w:pPr>
          </w:p>
          <w:p w14:paraId="55DF774D" w14:textId="204F27F1" w:rsidR="000D626F" w:rsidRPr="004D3567" w:rsidRDefault="000D626F" w:rsidP="001174A4">
            <w:pPr>
              <w:rPr>
                <w:sz w:val="18"/>
                <w:szCs w:val="18"/>
                <w:lang w:val="en-US"/>
              </w:rPr>
            </w:pPr>
            <w:r w:rsidRPr="004D3567">
              <w:rPr>
                <w:sz w:val="18"/>
                <w:szCs w:val="18"/>
                <w:lang w:val="en-US"/>
              </w:rPr>
              <w:t xml:space="preserve">Are there cultural differences </w:t>
            </w:r>
            <w:r>
              <w:rPr>
                <w:sz w:val="18"/>
                <w:szCs w:val="18"/>
                <w:lang w:val="en-US"/>
              </w:rPr>
              <w:t>in meeting expectations and execution?</w:t>
            </w:r>
          </w:p>
        </w:tc>
        <w:tc>
          <w:tcPr>
            <w:tcW w:w="2451" w:type="dxa"/>
          </w:tcPr>
          <w:p w14:paraId="78F0AD32" w14:textId="77777777" w:rsidR="000D626F" w:rsidRPr="00ED0CD1" w:rsidRDefault="000D626F" w:rsidP="001174A4">
            <w:pPr>
              <w:pStyle w:val="Listenabsatz"/>
              <w:rPr>
                <w:sz w:val="18"/>
                <w:szCs w:val="18"/>
                <w:lang w:val="en-US"/>
              </w:rPr>
            </w:pPr>
          </w:p>
          <w:p w14:paraId="44314A67" w14:textId="77777777" w:rsidR="000D626F" w:rsidRPr="006D5D6E" w:rsidRDefault="000D626F" w:rsidP="001174A4">
            <w:pPr>
              <w:pStyle w:val="Listenabsatz"/>
              <w:numPr>
                <w:ilvl w:val="0"/>
                <w:numId w:val="1"/>
              </w:numPr>
              <w:rPr>
                <w:sz w:val="18"/>
                <w:szCs w:val="18"/>
              </w:rPr>
            </w:pPr>
            <w:proofErr w:type="spellStart"/>
            <w:r>
              <w:rPr>
                <w:sz w:val="18"/>
                <w:szCs w:val="18"/>
              </w:rPr>
              <w:t>Purpose</w:t>
            </w:r>
            <w:proofErr w:type="spellEnd"/>
          </w:p>
          <w:p w14:paraId="32003958" w14:textId="77777777" w:rsidR="000D626F" w:rsidRPr="006D5D6E" w:rsidRDefault="000D626F" w:rsidP="001174A4">
            <w:pPr>
              <w:pStyle w:val="Listenabsatz"/>
              <w:numPr>
                <w:ilvl w:val="0"/>
                <w:numId w:val="1"/>
              </w:numPr>
              <w:rPr>
                <w:sz w:val="18"/>
                <w:szCs w:val="18"/>
              </w:rPr>
            </w:pPr>
            <w:proofErr w:type="spellStart"/>
            <w:r>
              <w:rPr>
                <w:sz w:val="18"/>
                <w:szCs w:val="18"/>
              </w:rPr>
              <w:t>content</w:t>
            </w:r>
            <w:proofErr w:type="spellEnd"/>
          </w:p>
          <w:p w14:paraId="4DA4BC56" w14:textId="77777777" w:rsidR="000D626F" w:rsidRPr="006D5D6E" w:rsidRDefault="000D626F" w:rsidP="001174A4">
            <w:pPr>
              <w:pStyle w:val="Listenabsatz"/>
              <w:numPr>
                <w:ilvl w:val="0"/>
                <w:numId w:val="1"/>
              </w:numPr>
              <w:rPr>
                <w:sz w:val="18"/>
                <w:szCs w:val="18"/>
              </w:rPr>
            </w:pPr>
            <w:proofErr w:type="spellStart"/>
            <w:r>
              <w:rPr>
                <w:sz w:val="18"/>
                <w:szCs w:val="18"/>
              </w:rPr>
              <w:t>Roles</w:t>
            </w:r>
            <w:proofErr w:type="spellEnd"/>
          </w:p>
          <w:p w14:paraId="43DA0124" w14:textId="77777777" w:rsidR="000D626F" w:rsidRPr="006D5D6E" w:rsidRDefault="000D626F" w:rsidP="001174A4">
            <w:pPr>
              <w:pStyle w:val="Listenabsatz"/>
              <w:numPr>
                <w:ilvl w:val="0"/>
                <w:numId w:val="1"/>
              </w:numPr>
              <w:rPr>
                <w:sz w:val="18"/>
                <w:szCs w:val="18"/>
              </w:rPr>
            </w:pPr>
            <w:proofErr w:type="spellStart"/>
            <w:r>
              <w:rPr>
                <w:sz w:val="18"/>
                <w:szCs w:val="18"/>
              </w:rPr>
              <w:t>Structure</w:t>
            </w:r>
            <w:proofErr w:type="spellEnd"/>
          </w:p>
          <w:p w14:paraId="1D6A8A03" w14:textId="77777777" w:rsidR="000D626F" w:rsidRPr="006D5D6E" w:rsidRDefault="000D626F" w:rsidP="001174A4">
            <w:pPr>
              <w:pStyle w:val="Listenabsatz"/>
              <w:numPr>
                <w:ilvl w:val="0"/>
                <w:numId w:val="1"/>
              </w:numPr>
              <w:rPr>
                <w:sz w:val="18"/>
                <w:szCs w:val="18"/>
              </w:rPr>
            </w:pPr>
            <w:r>
              <w:rPr>
                <w:sz w:val="18"/>
                <w:szCs w:val="18"/>
              </w:rPr>
              <w:t xml:space="preserve">Time </w:t>
            </w:r>
            <w:proofErr w:type="spellStart"/>
            <w:r>
              <w:rPr>
                <w:sz w:val="18"/>
                <w:szCs w:val="18"/>
              </w:rPr>
              <w:t>management</w:t>
            </w:r>
            <w:proofErr w:type="spellEnd"/>
          </w:p>
          <w:p w14:paraId="1B3D56F4" w14:textId="77777777" w:rsidR="000D626F" w:rsidRPr="006D5D6E" w:rsidRDefault="000D626F" w:rsidP="001174A4">
            <w:pPr>
              <w:pStyle w:val="Listenabsatz"/>
              <w:rPr>
                <w:sz w:val="18"/>
                <w:szCs w:val="18"/>
              </w:rPr>
            </w:pPr>
          </w:p>
        </w:tc>
        <w:tc>
          <w:tcPr>
            <w:tcW w:w="2835" w:type="dxa"/>
          </w:tcPr>
          <w:p w14:paraId="1B3D9B85" w14:textId="77777777" w:rsidR="000D626F" w:rsidRPr="006D5D6E" w:rsidRDefault="000D626F" w:rsidP="001174A4">
            <w:pPr>
              <w:rPr>
                <w:sz w:val="18"/>
                <w:szCs w:val="18"/>
              </w:rPr>
            </w:pPr>
          </w:p>
          <w:p w14:paraId="2583FEBB" w14:textId="77777777" w:rsidR="000D626F" w:rsidRPr="00886307" w:rsidRDefault="000D626F" w:rsidP="001174A4">
            <w:pPr>
              <w:rPr>
                <w:sz w:val="18"/>
                <w:szCs w:val="18"/>
                <w:lang w:val="en-US"/>
              </w:rPr>
            </w:pPr>
            <w:r w:rsidRPr="00886307">
              <w:rPr>
                <w:sz w:val="18"/>
                <w:szCs w:val="18"/>
                <w:lang w:val="en-US"/>
              </w:rPr>
              <w:t>Different Studies from the last 20 years</w:t>
            </w:r>
            <w:r>
              <w:rPr>
                <w:sz w:val="18"/>
                <w:szCs w:val="18"/>
                <w:lang w:val="en-US"/>
              </w:rPr>
              <w:t xml:space="preserve"> (1993-2014) are summarized.</w:t>
            </w:r>
          </w:p>
          <w:p w14:paraId="53D0155D" w14:textId="77777777" w:rsidR="000D626F" w:rsidRPr="00BA342B" w:rsidRDefault="000D626F" w:rsidP="001174A4">
            <w:pPr>
              <w:rPr>
                <w:sz w:val="18"/>
                <w:szCs w:val="18"/>
                <w:lang w:val="en-US"/>
              </w:rPr>
            </w:pPr>
          </w:p>
        </w:tc>
        <w:tc>
          <w:tcPr>
            <w:tcW w:w="4111" w:type="dxa"/>
          </w:tcPr>
          <w:p w14:paraId="70D06AEC" w14:textId="77777777" w:rsidR="000D626F" w:rsidRPr="00BA342B" w:rsidRDefault="000D626F" w:rsidP="001174A4">
            <w:pPr>
              <w:rPr>
                <w:sz w:val="18"/>
                <w:szCs w:val="18"/>
                <w:lang w:val="en-US"/>
              </w:rPr>
            </w:pPr>
          </w:p>
          <w:p w14:paraId="06A2CD49" w14:textId="77777777" w:rsidR="000D626F" w:rsidRPr="00B07F96" w:rsidRDefault="000D626F" w:rsidP="001174A4">
            <w:pPr>
              <w:rPr>
                <w:sz w:val="18"/>
                <w:szCs w:val="18"/>
                <w:lang w:val="en-US"/>
              </w:rPr>
            </w:pPr>
            <w:r w:rsidRPr="00B07F96">
              <w:rPr>
                <w:sz w:val="18"/>
                <w:szCs w:val="18"/>
                <w:lang w:val="en-US"/>
              </w:rPr>
              <w:t xml:space="preserve">Obvious cultural differences regarding meeting expectations and norms along the five </w:t>
            </w:r>
            <w:r>
              <w:rPr>
                <w:sz w:val="18"/>
                <w:szCs w:val="18"/>
                <w:lang w:val="en-US"/>
              </w:rPr>
              <w:t>d</w:t>
            </w:r>
            <w:r w:rsidRPr="00B07F96">
              <w:rPr>
                <w:sz w:val="18"/>
                <w:szCs w:val="18"/>
                <w:lang w:val="en-US"/>
              </w:rPr>
              <w:t>imensions by Köhler et al</w:t>
            </w:r>
            <w:r>
              <w:rPr>
                <w:sz w:val="18"/>
                <w:szCs w:val="18"/>
                <w:lang w:val="en-US"/>
              </w:rPr>
              <w:t xml:space="preserve">. </w:t>
            </w:r>
            <w:r w:rsidRPr="00B07F96">
              <w:rPr>
                <w:sz w:val="18"/>
                <w:szCs w:val="18"/>
                <w:lang w:val="en-US"/>
              </w:rPr>
              <w:t xml:space="preserve">(2012) </w:t>
            </w:r>
          </w:p>
        </w:tc>
      </w:tr>
      <w:tr w:rsidR="000D626F" w:rsidRPr="008758B6" w14:paraId="6D2FC04C" w14:textId="77777777" w:rsidTr="001174A4">
        <w:trPr>
          <w:trHeight w:val="1430"/>
        </w:trPr>
        <w:tc>
          <w:tcPr>
            <w:tcW w:w="1369" w:type="dxa"/>
          </w:tcPr>
          <w:p w14:paraId="4CA35147" w14:textId="77777777" w:rsidR="000D626F" w:rsidRPr="00B07F96" w:rsidRDefault="000D626F" w:rsidP="001174A4">
            <w:pPr>
              <w:rPr>
                <w:sz w:val="18"/>
                <w:szCs w:val="18"/>
                <w:lang w:val="en-US"/>
              </w:rPr>
            </w:pPr>
          </w:p>
          <w:p w14:paraId="3071EC95" w14:textId="77777777" w:rsidR="000D626F" w:rsidRPr="006D5D6E" w:rsidRDefault="000D626F" w:rsidP="001174A4">
            <w:pPr>
              <w:rPr>
                <w:sz w:val="18"/>
                <w:szCs w:val="18"/>
              </w:rPr>
            </w:pPr>
            <w:r>
              <w:rPr>
                <w:sz w:val="18"/>
                <w:szCs w:val="18"/>
              </w:rPr>
              <w:t xml:space="preserve">Straube, J. &amp; </w:t>
            </w:r>
            <w:proofErr w:type="spellStart"/>
            <w:r>
              <w:rPr>
                <w:sz w:val="18"/>
                <w:szCs w:val="18"/>
              </w:rPr>
              <w:t>Kauffeld</w:t>
            </w:r>
            <w:proofErr w:type="spellEnd"/>
            <w:r>
              <w:rPr>
                <w:sz w:val="18"/>
                <w:szCs w:val="18"/>
              </w:rPr>
              <w:t>, S.</w:t>
            </w:r>
            <w:r w:rsidRPr="006D5D6E">
              <w:rPr>
                <w:sz w:val="18"/>
                <w:szCs w:val="18"/>
              </w:rPr>
              <w:t xml:space="preserve"> (</w:t>
            </w:r>
            <w:r>
              <w:rPr>
                <w:sz w:val="18"/>
                <w:szCs w:val="18"/>
              </w:rPr>
              <w:t>2020</w:t>
            </w:r>
            <w:r w:rsidRPr="006D5D6E">
              <w:rPr>
                <w:sz w:val="18"/>
                <w:szCs w:val="18"/>
              </w:rPr>
              <w:t xml:space="preserve">) </w:t>
            </w:r>
          </w:p>
        </w:tc>
        <w:tc>
          <w:tcPr>
            <w:tcW w:w="2412" w:type="dxa"/>
          </w:tcPr>
          <w:p w14:paraId="1D8DD72A" w14:textId="2BD4A4AF" w:rsidR="000D626F" w:rsidRPr="00DF3266" w:rsidRDefault="000D626F" w:rsidP="001174A4">
            <w:pPr>
              <w:rPr>
                <w:sz w:val="18"/>
                <w:szCs w:val="18"/>
                <w:lang w:val="en-US"/>
              </w:rPr>
            </w:pPr>
          </w:p>
          <w:p w14:paraId="65842139" w14:textId="587A7504" w:rsidR="000D626F" w:rsidRPr="00DF3266" w:rsidRDefault="000D626F" w:rsidP="001174A4">
            <w:pPr>
              <w:rPr>
                <w:sz w:val="18"/>
                <w:szCs w:val="18"/>
                <w:lang w:val="en-US"/>
              </w:rPr>
            </w:pPr>
            <w:r w:rsidRPr="00DF3266">
              <w:rPr>
                <w:sz w:val="18"/>
                <w:szCs w:val="18"/>
                <w:lang w:val="en-US"/>
              </w:rPr>
              <w:t xml:space="preserve">What influence do </w:t>
            </w:r>
            <w:proofErr w:type="spellStart"/>
            <w:r w:rsidRPr="00DF3266">
              <w:rPr>
                <w:sz w:val="18"/>
                <w:szCs w:val="18"/>
                <w:lang w:val="en-US"/>
              </w:rPr>
              <w:t>faultlines</w:t>
            </w:r>
            <w:proofErr w:type="spellEnd"/>
            <w:r w:rsidRPr="00DF3266">
              <w:rPr>
                <w:sz w:val="18"/>
                <w:szCs w:val="18"/>
                <w:lang w:val="en-US"/>
              </w:rPr>
              <w:t xml:space="preserve"> have on the communication in meetings</w:t>
            </w:r>
            <w:r>
              <w:rPr>
                <w:sz w:val="18"/>
                <w:szCs w:val="18"/>
                <w:lang w:val="en-US"/>
              </w:rPr>
              <w:t>?</w:t>
            </w:r>
            <w:r w:rsidRPr="00DF3266">
              <w:rPr>
                <w:sz w:val="18"/>
                <w:szCs w:val="18"/>
                <w:lang w:val="en-US"/>
              </w:rPr>
              <w:t xml:space="preserve"> </w:t>
            </w:r>
          </w:p>
        </w:tc>
        <w:tc>
          <w:tcPr>
            <w:tcW w:w="2451" w:type="dxa"/>
          </w:tcPr>
          <w:p w14:paraId="18FB860A" w14:textId="77777777" w:rsidR="000D626F" w:rsidRPr="00DF3266" w:rsidRDefault="000D626F" w:rsidP="001174A4">
            <w:pPr>
              <w:pStyle w:val="Listenabsatz"/>
              <w:rPr>
                <w:sz w:val="18"/>
                <w:szCs w:val="18"/>
                <w:lang w:val="en-US"/>
              </w:rPr>
            </w:pPr>
          </w:p>
          <w:p w14:paraId="0451EA8E" w14:textId="77777777" w:rsidR="000D626F" w:rsidRPr="006D5D6E" w:rsidRDefault="000D626F" w:rsidP="001174A4">
            <w:pPr>
              <w:pStyle w:val="Listenabsatz"/>
              <w:numPr>
                <w:ilvl w:val="0"/>
                <w:numId w:val="1"/>
              </w:numPr>
              <w:rPr>
                <w:sz w:val="18"/>
                <w:szCs w:val="18"/>
              </w:rPr>
            </w:pPr>
            <w:proofErr w:type="spellStart"/>
            <w:r>
              <w:rPr>
                <w:sz w:val="18"/>
                <w:szCs w:val="18"/>
              </w:rPr>
              <w:t>Demographic</w:t>
            </w:r>
            <w:proofErr w:type="spellEnd"/>
            <w:r>
              <w:rPr>
                <w:sz w:val="18"/>
                <w:szCs w:val="18"/>
              </w:rPr>
              <w:t xml:space="preserve"> </w:t>
            </w:r>
            <w:proofErr w:type="spellStart"/>
            <w:r>
              <w:rPr>
                <w:sz w:val="18"/>
                <w:szCs w:val="18"/>
              </w:rPr>
              <w:t>faultlines</w:t>
            </w:r>
            <w:proofErr w:type="spellEnd"/>
          </w:p>
          <w:p w14:paraId="559FF08C" w14:textId="77777777" w:rsidR="000D626F" w:rsidRPr="005C3793" w:rsidRDefault="000D626F" w:rsidP="001174A4">
            <w:pPr>
              <w:pStyle w:val="Listenabsatz"/>
              <w:numPr>
                <w:ilvl w:val="0"/>
                <w:numId w:val="1"/>
              </w:numPr>
              <w:rPr>
                <w:sz w:val="18"/>
                <w:szCs w:val="18"/>
                <w:lang w:val="en-US"/>
              </w:rPr>
            </w:pPr>
            <w:r w:rsidRPr="005C3793">
              <w:rPr>
                <w:sz w:val="18"/>
                <w:szCs w:val="18"/>
                <w:lang w:val="en-US"/>
              </w:rPr>
              <w:t xml:space="preserve">Functional or knowledge-based </w:t>
            </w:r>
            <w:proofErr w:type="spellStart"/>
            <w:r w:rsidRPr="005C3793">
              <w:rPr>
                <w:sz w:val="18"/>
                <w:szCs w:val="18"/>
                <w:lang w:val="en-US"/>
              </w:rPr>
              <w:t>faultlines</w:t>
            </w:r>
            <w:proofErr w:type="spellEnd"/>
            <w:r w:rsidRPr="005C3793">
              <w:rPr>
                <w:sz w:val="18"/>
                <w:szCs w:val="18"/>
                <w:lang w:val="en-US"/>
              </w:rPr>
              <w:t>.</w:t>
            </w:r>
          </w:p>
          <w:p w14:paraId="73DC1614" w14:textId="77777777" w:rsidR="000D626F" w:rsidRPr="005C3793" w:rsidRDefault="000D626F" w:rsidP="001174A4">
            <w:pPr>
              <w:pStyle w:val="Listenabsatz"/>
              <w:numPr>
                <w:ilvl w:val="0"/>
                <w:numId w:val="1"/>
              </w:numPr>
              <w:rPr>
                <w:sz w:val="18"/>
                <w:szCs w:val="18"/>
                <w:lang w:val="en-US"/>
              </w:rPr>
            </w:pPr>
            <w:r>
              <w:rPr>
                <w:sz w:val="18"/>
                <w:szCs w:val="18"/>
                <w:lang w:val="en-US"/>
              </w:rPr>
              <w:t>Subgroup formation</w:t>
            </w:r>
          </w:p>
        </w:tc>
        <w:tc>
          <w:tcPr>
            <w:tcW w:w="2835" w:type="dxa"/>
          </w:tcPr>
          <w:p w14:paraId="5D47FAB2" w14:textId="77777777" w:rsidR="000D626F" w:rsidRPr="005C3793" w:rsidRDefault="000D626F" w:rsidP="001174A4">
            <w:pPr>
              <w:rPr>
                <w:sz w:val="18"/>
                <w:szCs w:val="18"/>
                <w:lang w:val="en-US"/>
              </w:rPr>
            </w:pPr>
          </w:p>
          <w:p w14:paraId="2D695B34" w14:textId="77777777" w:rsidR="000D626F" w:rsidRPr="00DF3266" w:rsidRDefault="000D626F" w:rsidP="001174A4">
            <w:pPr>
              <w:rPr>
                <w:sz w:val="18"/>
                <w:szCs w:val="18"/>
                <w:lang w:val="en-US"/>
              </w:rPr>
            </w:pPr>
            <w:r w:rsidRPr="00DF3266">
              <w:rPr>
                <w:sz w:val="18"/>
                <w:szCs w:val="18"/>
                <w:lang w:val="en-US"/>
              </w:rPr>
              <w:t>Existing researches are summarized and combi</w:t>
            </w:r>
            <w:r>
              <w:rPr>
                <w:sz w:val="18"/>
                <w:szCs w:val="18"/>
                <w:lang w:val="en-US"/>
              </w:rPr>
              <w:t xml:space="preserve">ned with a measuring tool to give a new base for future researches. </w:t>
            </w:r>
          </w:p>
        </w:tc>
        <w:tc>
          <w:tcPr>
            <w:tcW w:w="4111" w:type="dxa"/>
          </w:tcPr>
          <w:p w14:paraId="3DDC99E1" w14:textId="77777777" w:rsidR="000D626F" w:rsidRPr="00DF3266" w:rsidRDefault="000D626F" w:rsidP="001174A4">
            <w:pPr>
              <w:rPr>
                <w:sz w:val="18"/>
                <w:szCs w:val="18"/>
                <w:lang w:val="en-US"/>
              </w:rPr>
            </w:pPr>
          </w:p>
          <w:p w14:paraId="53082B39" w14:textId="77777777" w:rsidR="000D626F" w:rsidRPr="00FB1B4E" w:rsidRDefault="000D626F" w:rsidP="001174A4">
            <w:pPr>
              <w:rPr>
                <w:sz w:val="18"/>
                <w:szCs w:val="18"/>
                <w:lang w:val="en-US"/>
              </w:rPr>
            </w:pPr>
            <w:r w:rsidRPr="00FB1B4E">
              <w:rPr>
                <w:sz w:val="18"/>
                <w:szCs w:val="18"/>
                <w:lang w:val="en-US"/>
              </w:rPr>
              <w:t xml:space="preserve">Strong </w:t>
            </w:r>
            <w:proofErr w:type="spellStart"/>
            <w:r w:rsidRPr="00FB1B4E">
              <w:rPr>
                <w:sz w:val="18"/>
                <w:szCs w:val="18"/>
                <w:lang w:val="en-US"/>
              </w:rPr>
              <w:t>faultlines</w:t>
            </w:r>
            <w:proofErr w:type="spellEnd"/>
            <w:r w:rsidRPr="00FB1B4E">
              <w:rPr>
                <w:sz w:val="18"/>
                <w:szCs w:val="18"/>
                <w:lang w:val="en-US"/>
              </w:rPr>
              <w:t xml:space="preserve"> can ensure sub</w:t>
            </w:r>
            <w:r>
              <w:rPr>
                <w:sz w:val="18"/>
                <w:szCs w:val="18"/>
                <w:lang w:val="en-US"/>
              </w:rPr>
              <w:t xml:space="preserve">group formation. FCI can be used and adapted in future research. </w:t>
            </w:r>
          </w:p>
          <w:p w14:paraId="7B6F056A" w14:textId="77777777" w:rsidR="000D626F" w:rsidRPr="00FB1B4E" w:rsidRDefault="000D626F" w:rsidP="001174A4">
            <w:pPr>
              <w:rPr>
                <w:sz w:val="18"/>
                <w:szCs w:val="18"/>
                <w:lang w:val="en-US"/>
              </w:rPr>
            </w:pPr>
          </w:p>
        </w:tc>
      </w:tr>
      <w:tr w:rsidR="000D626F" w:rsidRPr="00C80DD1" w14:paraId="2B8015AC" w14:textId="77777777" w:rsidTr="001174A4">
        <w:trPr>
          <w:trHeight w:val="1643"/>
        </w:trPr>
        <w:tc>
          <w:tcPr>
            <w:tcW w:w="1369" w:type="dxa"/>
          </w:tcPr>
          <w:p w14:paraId="5BF10923" w14:textId="77777777" w:rsidR="000D626F" w:rsidRPr="00FB1B4E" w:rsidRDefault="000D626F" w:rsidP="001174A4">
            <w:pPr>
              <w:rPr>
                <w:sz w:val="18"/>
                <w:szCs w:val="18"/>
                <w:lang w:val="en-US"/>
              </w:rPr>
            </w:pPr>
          </w:p>
          <w:p w14:paraId="48F86259" w14:textId="77777777" w:rsidR="000D626F" w:rsidRPr="006D5D6E" w:rsidRDefault="000D626F" w:rsidP="001174A4">
            <w:pPr>
              <w:rPr>
                <w:sz w:val="18"/>
                <w:szCs w:val="18"/>
              </w:rPr>
            </w:pPr>
            <w:r>
              <w:rPr>
                <w:sz w:val="18"/>
                <w:szCs w:val="18"/>
              </w:rPr>
              <w:t xml:space="preserve">Odermatt, I.; König, C.J.; Kleinmann, M. </w:t>
            </w:r>
            <w:r w:rsidRPr="006D5D6E">
              <w:rPr>
                <w:sz w:val="18"/>
                <w:szCs w:val="18"/>
              </w:rPr>
              <w:t>(</w:t>
            </w:r>
            <w:r>
              <w:rPr>
                <w:sz w:val="18"/>
                <w:szCs w:val="18"/>
              </w:rPr>
              <w:t>2015</w:t>
            </w:r>
            <w:r w:rsidRPr="006D5D6E">
              <w:rPr>
                <w:sz w:val="18"/>
                <w:szCs w:val="18"/>
              </w:rPr>
              <w:t xml:space="preserve">) </w:t>
            </w:r>
          </w:p>
        </w:tc>
        <w:tc>
          <w:tcPr>
            <w:tcW w:w="2412" w:type="dxa"/>
          </w:tcPr>
          <w:p w14:paraId="7BE1D9FA" w14:textId="77777777" w:rsidR="000D626F" w:rsidRPr="006D5D6E" w:rsidRDefault="000D626F" w:rsidP="001174A4">
            <w:pPr>
              <w:rPr>
                <w:sz w:val="18"/>
                <w:szCs w:val="18"/>
              </w:rPr>
            </w:pPr>
          </w:p>
          <w:p w14:paraId="2274505F" w14:textId="02323D4C" w:rsidR="000D626F" w:rsidRPr="00F20A5D" w:rsidRDefault="000D626F" w:rsidP="001174A4">
            <w:pPr>
              <w:rPr>
                <w:sz w:val="18"/>
                <w:szCs w:val="18"/>
                <w:lang w:val="en-US"/>
              </w:rPr>
            </w:pPr>
            <w:r w:rsidRPr="00F20A5D">
              <w:rPr>
                <w:sz w:val="18"/>
                <w:szCs w:val="18"/>
                <w:lang w:val="en-US"/>
              </w:rPr>
              <w:t>What options do managers ha</w:t>
            </w:r>
            <w:r>
              <w:rPr>
                <w:sz w:val="18"/>
                <w:szCs w:val="18"/>
                <w:lang w:val="en-US"/>
              </w:rPr>
              <w:t>ve to make the meeting more effectively?</w:t>
            </w:r>
          </w:p>
        </w:tc>
        <w:tc>
          <w:tcPr>
            <w:tcW w:w="2451" w:type="dxa"/>
          </w:tcPr>
          <w:p w14:paraId="633C0C6C" w14:textId="77777777" w:rsidR="000D626F" w:rsidRPr="00F20A5D" w:rsidRDefault="000D626F" w:rsidP="001174A4">
            <w:pPr>
              <w:pStyle w:val="Listenabsatz"/>
              <w:rPr>
                <w:sz w:val="18"/>
                <w:szCs w:val="18"/>
                <w:lang w:val="en-US"/>
              </w:rPr>
            </w:pPr>
          </w:p>
          <w:p w14:paraId="11B5891E" w14:textId="77777777" w:rsidR="000D626F" w:rsidRPr="006D5D6E" w:rsidRDefault="000D626F" w:rsidP="001174A4">
            <w:pPr>
              <w:pStyle w:val="Listenabsatz"/>
              <w:numPr>
                <w:ilvl w:val="0"/>
                <w:numId w:val="1"/>
              </w:numPr>
              <w:rPr>
                <w:sz w:val="18"/>
                <w:szCs w:val="18"/>
              </w:rPr>
            </w:pPr>
            <w:proofErr w:type="spellStart"/>
            <w:r>
              <w:rPr>
                <w:sz w:val="18"/>
                <w:szCs w:val="18"/>
              </w:rPr>
              <w:t>Necessity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meeting</w:t>
            </w:r>
            <w:proofErr w:type="spellEnd"/>
            <w:r w:rsidRPr="006D5D6E">
              <w:rPr>
                <w:sz w:val="18"/>
                <w:szCs w:val="18"/>
              </w:rPr>
              <w:t xml:space="preserve"> </w:t>
            </w:r>
          </w:p>
          <w:p w14:paraId="7C59FD5D" w14:textId="77777777" w:rsidR="000D626F" w:rsidRDefault="000D626F" w:rsidP="001174A4">
            <w:pPr>
              <w:pStyle w:val="Listenabsatz"/>
              <w:numPr>
                <w:ilvl w:val="0"/>
                <w:numId w:val="1"/>
              </w:numPr>
              <w:rPr>
                <w:sz w:val="18"/>
                <w:szCs w:val="18"/>
              </w:rPr>
            </w:pPr>
            <w:proofErr w:type="spellStart"/>
            <w:r>
              <w:rPr>
                <w:sz w:val="18"/>
                <w:szCs w:val="18"/>
              </w:rPr>
              <w:t>Planning</w:t>
            </w:r>
            <w:proofErr w:type="spellEnd"/>
          </w:p>
          <w:p w14:paraId="2359E534" w14:textId="77777777" w:rsidR="000D626F" w:rsidRPr="006D5D6E" w:rsidRDefault="000D626F" w:rsidP="001174A4">
            <w:pPr>
              <w:pStyle w:val="Listenabsatz"/>
              <w:numPr>
                <w:ilvl w:val="0"/>
                <w:numId w:val="1"/>
              </w:numPr>
              <w:rPr>
                <w:sz w:val="18"/>
                <w:szCs w:val="18"/>
              </w:rPr>
            </w:pPr>
            <w:r>
              <w:rPr>
                <w:sz w:val="18"/>
                <w:szCs w:val="18"/>
              </w:rPr>
              <w:t xml:space="preserve">Goal </w:t>
            </w:r>
            <w:proofErr w:type="spellStart"/>
            <w:r>
              <w:rPr>
                <w:sz w:val="18"/>
                <w:szCs w:val="18"/>
              </w:rPr>
              <w:t>setting</w:t>
            </w:r>
            <w:proofErr w:type="spellEnd"/>
            <w:r w:rsidRPr="006D5D6E">
              <w:rPr>
                <w:sz w:val="18"/>
                <w:szCs w:val="18"/>
              </w:rPr>
              <w:t xml:space="preserve"> </w:t>
            </w:r>
          </w:p>
          <w:p w14:paraId="4ABABEA7" w14:textId="77777777" w:rsidR="000D626F" w:rsidRPr="006D5D6E" w:rsidRDefault="000D626F" w:rsidP="001174A4">
            <w:pPr>
              <w:pStyle w:val="Listenabsatz"/>
              <w:numPr>
                <w:ilvl w:val="0"/>
                <w:numId w:val="1"/>
              </w:numPr>
              <w:rPr>
                <w:sz w:val="18"/>
                <w:szCs w:val="18"/>
              </w:rPr>
            </w:pPr>
            <w:proofErr w:type="spellStart"/>
            <w:r>
              <w:rPr>
                <w:sz w:val="18"/>
                <w:szCs w:val="18"/>
              </w:rPr>
              <w:t>communication</w:t>
            </w:r>
            <w:proofErr w:type="spellEnd"/>
            <w:r w:rsidRPr="006D5D6E">
              <w:rPr>
                <w:sz w:val="18"/>
                <w:szCs w:val="18"/>
              </w:rPr>
              <w:t xml:space="preserve"> </w:t>
            </w:r>
          </w:p>
          <w:p w14:paraId="631F055F" w14:textId="65E2B85F" w:rsidR="000D626F" w:rsidRPr="001174A4" w:rsidRDefault="000D626F" w:rsidP="001174A4">
            <w:pPr>
              <w:pStyle w:val="Listenabsatz"/>
              <w:numPr>
                <w:ilvl w:val="0"/>
                <w:numId w:val="1"/>
              </w:numPr>
              <w:rPr>
                <w:sz w:val="18"/>
                <w:szCs w:val="18"/>
              </w:rPr>
            </w:pPr>
            <w:proofErr w:type="spellStart"/>
            <w:r>
              <w:rPr>
                <w:sz w:val="18"/>
                <w:szCs w:val="18"/>
              </w:rPr>
              <w:t>clear</w:t>
            </w:r>
            <w:proofErr w:type="spellEnd"/>
            <w:r>
              <w:rPr>
                <w:sz w:val="18"/>
                <w:szCs w:val="18"/>
              </w:rPr>
              <w:t xml:space="preserve"> </w:t>
            </w:r>
            <w:proofErr w:type="spellStart"/>
            <w:r>
              <w:rPr>
                <w:sz w:val="18"/>
                <w:szCs w:val="18"/>
              </w:rPr>
              <w:t>feedback</w:t>
            </w:r>
            <w:proofErr w:type="spellEnd"/>
            <w:r w:rsidRPr="001174A4">
              <w:rPr>
                <w:sz w:val="18"/>
                <w:szCs w:val="18"/>
              </w:rPr>
              <w:t xml:space="preserve"> </w:t>
            </w:r>
          </w:p>
        </w:tc>
        <w:tc>
          <w:tcPr>
            <w:tcW w:w="2835" w:type="dxa"/>
          </w:tcPr>
          <w:p w14:paraId="381E01E0" w14:textId="77777777" w:rsidR="000D626F" w:rsidRPr="006D5D6E" w:rsidRDefault="000D626F" w:rsidP="001174A4">
            <w:pPr>
              <w:rPr>
                <w:sz w:val="18"/>
                <w:szCs w:val="18"/>
              </w:rPr>
            </w:pPr>
          </w:p>
          <w:p w14:paraId="723ACB95" w14:textId="77777777" w:rsidR="000D626F" w:rsidRPr="00FB16F0" w:rsidRDefault="000D626F" w:rsidP="001174A4">
            <w:pPr>
              <w:rPr>
                <w:sz w:val="18"/>
                <w:szCs w:val="18"/>
                <w:lang w:val="en-US"/>
              </w:rPr>
            </w:pPr>
            <w:r w:rsidRPr="00FB16F0">
              <w:rPr>
                <w:sz w:val="18"/>
                <w:szCs w:val="18"/>
                <w:lang w:val="en-US"/>
              </w:rPr>
              <w:t>Reviewing existing literature an</w:t>
            </w:r>
            <w:r>
              <w:rPr>
                <w:sz w:val="18"/>
                <w:szCs w:val="18"/>
                <w:lang w:val="en-US"/>
              </w:rPr>
              <w:t>d</w:t>
            </w:r>
            <w:r w:rsidRPr="00FB16F0">
              <w:rPr>
                <w:sz w:val="18"/>
                <w:szCs w:val="18"/>
                <w:lang w:val="en-US"/>
              </w:rPr>
              <w:t xml:space="preserve"> research </w:t>
            </w:r>
            <w:r>
              <w:rPr>
                <w:sz w:val="18"/>
                <w:szCs w:val="18"/>
                <w:lang w:val="en-US"/>
              </w:rPr>
              <w:t>on meeting preparation and design characteristics, from the year 1964 to 2014.</w:t>
            </w:r>
          </w:p>
        </w:tc>
        <w:tc>
          <w:tcPr>
            <w:tcW w:w="4111" w:type="dxa"/>
          </w:tcPr>
          <w:p w14:paraId="54A111D5" w14:textId="77777777" w:rsidR="000D626F" w:rsidRPr="00FB16F0" w:rsidRDefault="000D626F" w:rsidP="001174A4">
            <w:pPr>
              <w:rPr>
                <w:sz w:val="18"/>
                <w:szCs w:val="18"/>
                <w:lang w:val="en-US"/>
              </w:rPr>
            </w:pPr>
          </w:p>
          <w:p w14:paraId="4235F836" w14:textId="77777777" w:rsidR="000D626F" w:rsidRPr="00C80DD1" w:rsidRDefault="000D626F" w:rsidP="001174A4">
            <w:pPr>
              <w:rPr>
                <w:sz w:val="18"/>
                <w:szCs w:val="18"/>
                <w:lang w:val="en-US"/>
              </w:rPr>
            </w:pPr>
            <w:r w:rsidRPr="00C80DD1">
              <w:rPr>
                <w:sz w:val="18"/>
                <w:szCs w:val="18"/>
                <w:lang w:val="en-US"/>
              </w:rPr>
              <w:t>Several design char</w:t>
            </w:r>
            <w:r>
              <w:rPr>
                <w:sz w:val="18"/>
                <w:szCs w:val="18"/>
                <w:lang w:val="en-US"/>
              </w:rPr>
              <w:t>a</w:t>
            </w:r>
            <w:r w:rsidRPr="00C80DD1">
              <w:rPr>
                <w:sz w:val="18"/>
                <w:szCs w:val="18"/>
                <w:lang w:val="en-US"/>
              </w:rPr>
              <w:t>ct</w:t>
            </w:r>
            <w:r>
              <w:rPr>
                <w:sz w:val="18"/>
                <w:szCs w:val="18"/>
                <w:lang w:val="en-US"/>
              </w:rPr>
              <w:t>e</w:t>
            </w:r>
            <w:r w:rsidRPr="00C80DD1">
              <w:rPr>
                <w:sz w:val="18"/>
                <w:szCs w:val="18"/>
                <w:lang w:val="en-US"/>
              </w:rPr>
              <w:t>ristics warrant particular attention when</w:t>
            </w:r>
            <w:r>
              <w:rPr>
                <w:sz w:val="18"/>
                <w:szCs w:val="18"/>
                <w:lang w:val="en-US"/>
              </w:rPr>
              <w:t xml:space="preserve"> preparing a meeting. There are several areas where additional research is necessary.</w:t>
            </w:r>
          </w:p>
        </w:tc>
      </w:tr>
      <w:tr w:rsidR="000D626F" w:rsidRPr="008758B6" w14:paraId="2355F653" w14:textId="77777777" w:rsidTr="001174A4">
        <w:trPr>
          <w:trHeight w:val="1720"/>
        </w:trPr>
        <w:tc>
          <w:tcPr>
            <w:tcW w:w="1369" w:type="dxa"/>
          </w:tcPr>
          <w:p w14:paraId="6BCC2A18" w14:textId="77777777" w:rsidR="000D626F" w:rsidRPr="00BA342B" w:rsidRDefault="000D626F" w:rsidP="001174A4">
            <w:pPr>
              <w:rPr>
                <w:sz w:val="18"/>
                <w:szCs w:val="18"/>
              </w:rPr>
            </w:pPr>
          </w:p>
          <w:p w14:paraId="1277C6EB" w14:textId="77777777" w:rsidR="000D626F" w:rsidRPr="006D5D6E" w:rsidRDefault="000D626F" w:rsidP="001174A4">
            <w:pPr>
              <w:rPr>
                <w:sz w:val="18"/>
                <w:szCs w:val="18"/>
              </w:rPr>
            </w:pPr>
            <w:r>
              <w:rPr>
                <w:sz w:val="18"/>
                <w:szCs w:val="18"/>
              </w:rPr>
              <w:t xml:space="preserve">Lehmann- </w:t>
            </w:r>
            <w:proofErr w:type="spellStart"/>
            <w:r>
              <w:rPr>
                <w:sz w:val="18"/>
                <w:szCs w:val="18"/>
              </w:rPr>
              <w:t>Willenbrock</w:t>
            </w:r>
            <w:proofErr w:type="spellEnd"/>
            <w:r>
              <w:rPr>
                <w:sz w:val="18"/>
                <w:szCs w:val="18"/>
              </w:rPr>
              <w:t xml:space="preserve">, N.; </w:t>
            </w:r>
            <w:proofErr w:type="spellStart"/>
            <w:r>
              <w:rPr>
                <w:sz w:val="18"/>
                <w:szCs w:val="18"/>
              </w:rPr>
              <w:t>Gerpott</w:t>
            </w:r>
            <w:proofErr w:type="spellEnd"/>
            <w:r>
              <w:rPr>
                <w:sz w:val="18"/>
                <w:szCs w:val="18"/>
              </w:rPr>
              <w:t>, F. (2015)</w:t>
            </w:r>
          </w:p>
        </w:tc>
        <w:tc>
          <w:tcPr>
            <w:tcW w:w="2412" w:type="dxa"/>
          </w:tcPr>
          <w:p w14:paraId="1816E3F0" w14:textId="77777777" w:rsidR="000D626F" w:rsidRPr="006D5D6E" w:rsidRDefault="000D626F" w:rsidP="001174A4">
            <w:pPr>
              <w:rPr>
                <w:sz w:val="18"/>
                <w:szCs w:val="18"/>
              </w:rPr>
            </w:pPr>
          </w:p>
          <w:p w14:paraId="41333B5D" w14:textId="2CC48950" w:rsidR="000D626F" w:rsidRPr="0080075C" w:rsidRDefault="000D626F" w:rsidP="001174A4">
            <w:pPr>
              <w:rPr>
                <w:sz w:val="18"/>
                <w:szCs w:val="18"/>
                <w:lang w:val="en-US"/>
              </w:rPr>
            </w:pPr>
            <w:r w:rsidRPr="0080075C">
              <w:rPr>
                <w:sz w:val="18"/>
                <w:szCs w:val="18"/>
                <w:lang w:val="en-US"/>
              </w:rPr>
              <w:t xml:space="preserve">What influence does diversity have on the performance of a meeting? </w:t>
            </w:r>
          </w:p>
        </w:tc>
        <w:tc>
          <w:tcPr>
            <w:tcW w:w="2451" w:type="dxa"/>
          </w:tcPr>
          <w:p w14:paraId="65793C12" w14:textId="77777777" w:rsidR="000D626F" w:rsidRPr="000D626F" w:rsidRDefault="000D626F" w:rsidP="001174A4">
            <w:pPr>
              <w:rPr>
                <w:sz w:val="18"/>
                <w:szCs w:val="18"/>
                <w:lang w:val="en-US"/>
              </w:rPr>
            </w:pPr>
            <w:r w:rsidRPr="000D626F">
              <w:rPr>
                <w:sz w:val="18"/>
                <w:szCs w:val="18"/>
                <w:lang w:val="en-US"/>
              </w:rPr>
              <w:t xml:space="preserve"> </w:t>
            </w:r>
          </w:p>
          <w:p w14:paraId="77025DD8" w14:textId="77777777" w:rsidR="000D626F" w:rsidRPr="006D5D6E" w:rsidRDefault="000D626F" w:rsidP="001174A4">
            <w:pPr>
              <w:rPr>
                <w:sz w:val="18"/>
                <w:szCs w:val="18"/>
              </w:rPr>
            </w:pPr>
            <w:proofErr w:type="spellStart"/>
            <w:r>
              <w:rPr>
                <w:sz w:val="18"/>
                <w:szCs w:val="18"/>
              </w:rPr>
              <w:t>Differences</w:t>
            </w:r>
            <w:proofErr w:type="spellEnd"/>
            <w:r>
              <w:rPr>
                <w:sz w:val="18"/>
                <w:szCs w:val="18"/>
              </w:rPr>
              <w:t xml:space="preserve"> in</w:t>
            </w:r>
          </w:p>
          <w:p w14:paraId="30D72978" w14:textId="77777777" w:rsidR="000D626F" w:rsidRPr="006D5D6E" w:rsidRDefault="000D626F" w:rsidP="001174A4">
            <w:pPr>
              <w:pStyle w:val="Listenabsatz"/>
              <w:numPr>
                <w:ilvl w:val="0"/>
                <w:numId w:val="1"/>
              </w:numPr>
              <w:rPr>
                <w:sz w:val="18"/>
                <w:szCs w:val="18"/>
              </w:rPr>
            </w:pPr>
            <w:r>
              <w:rPr>
                <w:sz w:val="18"/>
                <w:szCs w:val="18"/>
              </w:rPr>
              <w:t>gender</w:t>
            </w:r>
          </w:p>
          <w:p w14:paraId="495EC021" w14:textId="77777777" w:rsidR="000D626F" w:rsidRPr="006D5D6E" w:rsidRDefault="000D626F" w:rsidP="001174A4">
            <w:pPr>
              <w:pStyle w:val="Listenabsatz"/>
              <w:numPr>
                <w:ilvl w:val="0"/>
                <w:numId w:val="1"/>
              </w:numPr>
              <w:rPr>
                <w:sz w:val="18"/>
                <w:szCs w:val="18"/>
              </w:rPr>
            </w:pPr>
            <w:proofErr w:type="spellStart"/>
            <w:r>
              <w:rPr>
                <w:sz w:val="18"/>
                <w:szCs w:val="18"/>
              </w:rPr>
              <w:t>age</w:t>
            </w:r>
            <w:proofErr w:type="spellEnd"/>
          </w:p>
          <w:p w14:paraId="52FD7C2B" w14:textId="77777777" w:rsidR="000D626F" w:rsidRPr="006D5D6E" w:rsidRDefault="000D626F" w:rsidP="001174A4">
            <w:pPr>
              <w:pStyle w:val="Listenabsatz"/>
              <w:numPr>
                <w:ilvl w:val="0"/>
                <w:numId w:val="1"/>
              </w:numPr>
              <w:rPr>
                <w:sz w:val="18"/>
                <w:szCs w:val="18"/>
              </w:rPr>
            </w:pPr>
            <w:proofErr w:type="spellStart"/>
            <w:r>
              <w:rPr>
                <w:sz w:val="18"/>
                <w:szCs w:val="18"/>
              </w:rPr>
              <w:t>cultural</w:t>
            </w:r>
            <w:proofErr w:type="spellEnd"/>
            <w:r>
              <w:rPr>
                <w:sz w:val="18"/>
                <w:szCs w:val="18"/>
              </w:rPr>
              <w:t xml:space="preserve"> </w:t>
            </w:r>
            <w:proofErr w:type="spellStart"/>
            <w:r>
              <w:rPr>
                <w:sz w:val="18"/>
                <w:szCs w:val="18"/>
              </w:rPr>
              <w:t>background</w:t>
            </w:r>
            <w:proofErr w:type="spellEnd"/>
          </w:p>
          <w:p w14:paraId="619150B7" w14:textId="77777777" w:rsidR="000D626F" w:rsidRDefault="000D626F" w:rsidP="001174A4">
            <w:pPr>
              <w:pStyle w:val="Listenabsatz"/>
              <w:numPr>
                <w:ilvl w:val="0"/>
                <w:numId w:val="1"/>
              </w:numPr>
              <w:rPr>
                <w:sz w:val="18"/>
                <w:szCs w:val="18"/>
              </w:rPr>
            </w:pPr>
            <w:proofErr w:type="spellStart"/>
            <w:r>
              <w:rPr>
                <w:sz w:val="18"/>
                <w:szCs w:val="18"/>
              </w:rPr>
              <w:t>ethnical</w:t>
            </w:r>
            <w:proofErr w:type="spellEnd"/>
            <w:r>
              <w:rPr>
                <w:sz w:val="18"/>
                <w:szCs w:val="18"/>
              </w:rPr>
              <w:t xml:space="preserve"> </w:t>
            </w:r>
            <w:proofErr w:type="spellStart"/>
            <w:r>
              <w:rPr>
                <w:sz w:val="18"/>
                <w:szCs w:val="18"/>
              </w:rPr>
              <w:t>background</w:t>
            </w:r>
            <w:proofErr w:type="spellEnd"/>
          </w:p>
          <w:p w14:paraId="1ED2672E" w14:textId="77777777" w:rsidR="000D626F" w:rsidRPr="0080075C" w:rsidRDefault="000D626F" w:rsidP="001174A4">
            <w:pPr>
              <w:pStyle w:val="Listenabsatz"/>
              <w:numPr>
                <w:ilvl w:val="0"/>
                <w:numId w:val="1"/>
              </w:numPr>
              <w:rPr>
                <w:sz w:val="18"/>
                <w:szCs w:val="18"/>
              </w:rPr>
            </w:pPr>
            <w:proofErr w:type="spellStart"/>
            <w:r>
              <w:rPr>
                <w:sz w:val="18"/>
                <w:szCs w:val="18"/>
              </w:rPr>
              <w:t>functional</w:t>
            </w:r>
            <w:proofErr w:type="spellEnd"/>
            <w:r>
              <w:rPr>
                <w:sz w:val="18"/>
                <w:szCs w:val="18"/>
              </w:rPr>
              <w:t xml:space="preserve"> </w:t>
            </w:r>
            <w:proofErr w:type="spellStart"/>
            <w:r>
              <w:rPr>
                <w:sz w:val="18"/>
                <w:szCs w:val="18"/>
              </w:rPr>
              <w:t>background</w:t>
            </w:r>
            <w:proofErr w:type="spellEnd"/>
            <w:r w:rsidRPr="0080075C">
              <w:rPr>
                <w:sz w:val="18"/>
                <w:szCs w:val="18"/>
              </w:rPr>
              <w:t xml:space="preserve"> </w:t>
            </w:r>
          </w:p>
          <w:p w14:paraId="3FC5EEA8" w14:textId="77777777" w:rsidR="000D626F" w:rsidRPr="006D5D6E" w:rsidRDefault="000D626F" w:rsidP="001174A4">
            <w:pPr>
              <w:rPr>
                <w:sz w:val="18"/>
                <w:szCs w:val="18"/>
              </w:rPr>
            </w:pPr>
          </w:p>
          <w:p w14:paraId="276178D3" w14:textId="77777777" w:rsidR="000D626F" w:rsidRPr="006D5D6E" w:rsidRDefault="000D626F" w:rsidP="001174A4">
            <w:pPr>
              <w:rPr>
                <w:sz w:val="18"/>
                <w:szCs w:val="18"/>
              </w:rPr>
            </w:pPr>
          </w:p>
        </w:tc>
        <w:tc>
          <w:tcPr>
            <w:tcW w:w="2835" w:type="dxa"/>
          </w:tcPr>
          <w:p w14:paraId="61650FAA" w14:textId="77777777" w:rsidR="000D626F" w:rsidRPr="006D5D6E" w:rsidRDefault="000D626F" w:rsidP="001174A4">
            <w:pPr>
              <w:rPr>
                <w:sz w:val="18"/>
                <w:szCs w:val="18"/>
              </w:rPr>
            </w:pPr>
          </w:p>
          <w:p w14:paraId="7D16E4DD" w14:textId="77777777" w:rsidR="000D626F" w:rsidRPr="0080075C" w:rsidRDefault="000D626F" w:rsidP="001174A4">
            <w:pPr>
              <w:rPr>
                <w:sz w:val="18"/>
                <w:szCs w:val="18"/>
                <w:lang w:val="en-US"/>
              </w:rPr>
            </w:pPr>
            <w:r w:rsidRPr="0080075C">
              <w:rPr>
                <w:sz w:val="18"/>
                <w:szCs w:val="18"/>
                <w:lang w:val="en-US"/>
              </w:rPr>
              <w:t>Existing studies an</w:t>
            </w:r>
            <w:r>
              <w:rPr>
                <w:sz w:val="18"/>
                <w:szCs w:val="18"/>
                <w:lang w:val="en-US"/>
              </w:rPr>
              <w:t>d</w:t>
            </w:r>
            <w:r w:rsidRPr="0080075C">
              <w:rPr>
                <w:sz w:val="18"/>
                <w:szCs w:val="18"/>
                <w:lang w:val="en-US"/>
              </w:rPr>
              <w:t xml:space="preserve"> research</w:t>
            </w:r>
            <w:r>
              <w:rPr>
                <w:sz w:val="18"/>
                <w:szCs w:val="18"/>
                <w:lang w:val="en-US"/>
              </w:rPr>
              <w:t>es</w:t>
            </w:r>
            <w:r w:rsidRPr="0080075C">
              <w:rPr>
                <w:sz w:val="18"/>
                <w:szCs w:val="18"/>
                <w:lang w:val="en-US"/>
              </w:rPr>
              <w:t xml:space="preserve"> are sum</w:t>
            </w:r>
            <w:r>
              <w:rPr>
                <w:sz w:val="18"/>
                <w:szCs w:val="18"/>
                <w:lang w:val="en-US"/>
              </w:rPr>
              <w:t>marized, and a conceptual model is used to explore the role of diversity as an input factor for meeting interactions and outcomes.</w:t>
            </w:r>
          </w:p>
        </w:tc>
        <w:tc>
          <w:tcPr>
            <w:tcW w:w="4111" w:type="dxa"/>
          </w:tcPr>
          <w:p w14:paraId="7256F901" w14:textId="77777777" w:rsidR="000D626F" w:rsidRPr="0080075C" w:rsidRDefault="000D626F" w:rsidP="001174A4">
            <w:pPr>
              <w:rPr>
                <w:sz w:val="18"/>
                <w:szCs w:val="18"/>
                <w:lang w:val="en-US"/>
              </w:rPr>
            </w:pPr>
          </w:p>
          <w:p w14:paraId="0D9B8BFC" w14:textId="77777777" w:rsidR="000D626F" w:rsidRPr="006D332A" w:rsidRDefault="000D626F" w:rsidP="001174A4">
            <w:pPr>
              <w:rPr>
                <w:sz w:val="18"/>
                <w:szCs w:val="18"/>
                <w:lang w:val="en-US"/>
              </w:rPr>
            </w:pPr>
            <w:r w:rsidRPr="006D332A">
              <w:rPr>
                <w:sz w:val="18"/>
                <w:szCs w:val="18"/>
                <w:lang w:val="en-US"/>
              </w:rPr>
              <w:t>Diversity can have positive an</w:t>
            </w:r>
            <w:r>
              <w:rPr>
                <w:sz w:val="18"/>
                <w:szCs w:val="18"/>
                <w:lang w:val="en-US"/>
              </w:rPr>
              <w:t>d negative effects on meeting processes and outcome. The conceptual model implies a call to further integrate diversity.</w:t>
            </w:r>
          </w:p>
        </w:tc>
      </w:tr>
      <w:tr w:rsidR="000D626F" w:rsidRPr="008758B6" w14:paraId="6CACFB95" w14:textId="77777777" w:rsidTr="001174A4">
        <w:trPr>
          <w:trHeight w:val="1828"/>
        </w:trPr>
        <w:tc>
          <w:tcPr>
            <w:tcW w:w="1369" w:type="dxa"/>
            <w:tcBorders>
              <w:bottom w:val="single" w:sz="4" w:space="0" w:color="auto"/>
            </w:tcBorders>
          </w:tcPr>
          <w:p w14:paraId="33D79556" w14:textId="77777777" w:rsidR="000D626F" w:rsidRPr="006D332A" w:rsidRDefault="000D626F" w:rsidP="001174A4">
            <w:pPr>
              <w:rPr>
                <w:sz w:val="18"/>
                <w:szCs w:val="18"/>
                <w:lang w:val="en-US"/>
              </w:rPr>
            </w:pPr>
          </w:p>
          <w:p w14:paraId="7088CD25" w14:textId="77777777" w:rsidR="000D626F" w:rsidRPr="006D5D6E" w:rsidRDefault="000D626F" w:rsidP="001174A4">
            <w:pPr>
              <w:rPr>
                <w:sz w:val="18"/>
                <w:szCs w:val="18"/>
              </w:rPr>
            </w:pPr>
            <w:r w:rsidRPr="00DB6F6E">
              <w:rPr>
                <w:sz w:val="18"/>
                <w:szCs w:val="18"/>
              </w:rPr>
              <w:t xml:space="preserve">Lehmann- </w:t>
            </w:r>
            <w:proofErr w:type="spellStart"/>
            <w:r w:rsidRPr="00DB6F6E">
              <w:rPr>
                <w:sz w:val="18"/>
                <w:szCs w:val="18"/>
              </w:rPr>
              <w:t>Willenbroc</w:t>
            </w:r>
            <w:r>
              <w:rPr>
                <w:sz w:val="18"/>
                <w:szCs w:val="18"/>
              </w:rPr>
              <w:t>k</w:t>
            </w:r>
            <w:proofErr w:type="spellEnd"/>
            <w:r w:rsidRPr="00DB6F6E">
              <w:rPr>
                <w:sz w:val="18"/>
                <w:szCs w:val="18"/>
              </w:rPr>
              <w:t xml:space="preserve">, N.; </w:t>
            </w:r>
            <w:proofErr w:type="spellStart"/>
            <w:r w:rsidRPr="00DB6F6E">
              <w:rPr>
                <w:sz w:val="18"/>
                <w:szCs w:val="18"/>
              </w:rPr>
              <w:t>Rogelberg</w:t>
            </w:r>
            <w:proofErr w:type="spellEnd"/>
            <w:r w:rsidRPr="00DB6F6E">
              <w:rPr>
                <w:sz w:val="18"/>
                <w:szCs w:val="18"/>
              </w:rPr>
              <w:t>, S.</w:t>
            </w:r>
            <w:r>
              <w:rPr>
                <w:sz w:val="18"/>
                <w:szCs w:val="18"/>
              </w:rPr>
              <w:t xml:space="preserve">G.; Allen, J.A.; </w:t>
            </w:r>
            <w:proofErr w:type="spellStart"/>
            <w:r>
              <w:rPr>
                <w:sz w:val="18"/>
                <w:szCs w:val="18"/>
              </w:rPr>
              <w:t>Kello</w:t>
            </w:r>
            <w:proofErr w:type="spellEnd"/>
            <w:r>
              <w:rPr>
                <w:sz w:val="18"/>
                <w:szCs w:val="18"/>
              </w:rPr>
              <w:t>, J.E. (2018)</w:t>
            </w:r>
          </w:p>
        </w:tc>
        <w:tc>
          <w:tcPr>
            <w:tcW w:w="2412" w:type="dxa"/>
            <w:tcBorders>
              <w:bottom w:val="single" w:sz="4" w:space="0" w:color="auto"/>
            </w:tcBorders>
          </w:tcPr>
          <w:p w14:paraId="4B32FA87" w14:textId="77777777" w:rsidR="000D626F" w:rsidRPr="006D5D6E" w:rsidRDefault="000D626F" w:rsidP="001174A4">
            <w:pPr>
              <w:rPr>
                <w:sz w:val="18"/>
                <w:szCs w:val="18"/>
              </w:rPr>
            </w:pPr>
          </w:p>
          <w:p w14:paraId="7DC1F112" w14:textId="1F4E18B9" w:rsidR="000D626F" w:rsidRPr="00281495" w:rsidRDefault="000D626F" w:rsidP="001174A4">
            <w:pPr>
              <w:rPr>
                <w:sz w:val="18"/>
                <w:szCs w:val="18"/>
                <w:lang w:val="en-US"/>
              </w:rPr>
            </w:pPr>
            <w:r>
              <w:rPr>
                <w:sz w:val="18"/>
                <w:szCs w:val="18"/>
                <w:lang w:val="en-US"/>
              </w:rPr>
              <w:t>What constitutes a good meeting and which factors influence it?</w:t>
            </w:r>
          </w:p>
        </w:tc>
        <w:tc>
          <w:tcPr>
            <w:tcW w:w="2451" w:type="dxa"/>
            <w:tcBorders>
              <w:bottom w:val="single" w:sz="4" w:space="0" w:color="auto"/>
            </w:tcBorders>
          </w:tcPr>
          <w:p w14:paraId="144A2C30" w14:textId="77777777" w:rsidR="000D626F" w:rsidRPr="00281495" w:rsidRDefault="000D626F" w:rsidP="001174A4">
            <w:pPr>
              <w:pStyle w:val="Listenabsatz"/>
              <w:rPr>
                <w:sz w:val="18"/>
                <w:szCs w:val="18"/>
                <w:lang w:val="en-US"/>
              </w:rPr>
            </w:pPr>
          </w:p>
          <w:p w14:paraId="7C8DEF99" w14:textId="77777777" w:rsidR="000D626F" w:rsidRDefault="000D626F" w:rsidP="001174A4">
            <w:pPr>
              <w:pStyle w:val="Listenabsatz"/>
              <w:numPr>
                <w:ilvl w:val="0"/>
                <w:numId w:val="1"/>
              </w:numPr>
              <w:rPr>
                <w:sz w:val="18"/>
                <w:szCs w:val="18"/>
              </w:rPr>
            </w:pPr>
            <w:proofErr w:type="spellStart"/>
            <w:r>
              <w:rPr>
                <w:sz w:val="18"/>
                <w:szCs w:val="18"/>
              </w:rPr>
              <w:t>Pre</w:t>
            </w:r>
            <w:proofErr w:type="spellEnd"/>
            <w:r>
              <w:rPr>
                <w:sz w:val="18"/>
                <w:szCs w:val="18"/>
              </w:rPr>
              <w:t xml:space="preserve">- </w:t>
            </w:r>
            <w:proofErr w:type="spellStart"/>
            <w:r>
              <w:rPr>
                <w:sz w:val="18"/>
                <w:szCs w:val="18"/>
              </w:rPr>
              <w:t>meeting</w:t>
            </w:r>
            <w:proofErr w:type="spellEnd"/>
            <w:r>
              <w:rPr>
                <w:sz w:val="18"/>
                <w:szCs w:val="18"/>
              </w:rPr>
              <w:t xml:space="preserve"> </w:t>
            </w:r>
            <w:proofErr w:type="spellStart"/>
            <w:r>
              <w:rPr>
                <w:sz w:val="18"/>
                <w:szCs w:val="18"/>
              </w:rPr>
              <w:t>factors</w:t>
            </w:r>
            <w:proofErr w:type="spellEnd"/>
            <w:r>
              <w:rPr>
                <w:sz w:val="18"/>
                <w:szCs w:val="18"/>
              </w:rPr>
              <w:t xml:space="preserve"> (</w:t>
            </w:r>
            <w:proofErr w:type="spellStart"/>
            <w:r>
              <w:rPr>
                <w:sz w:val="18"/>
                <w:szCs w:val="18"/>
              </w:rPr>
              <w:t>input</w:t>
            </w:r>
            <w:proofErr w:type="spellEnd"/>
            <w:r>
              <w:rPr>
                <w:sz w:val="18"/>
                <w:szCs w:val="18"/>
              </w:rPr>
              <w:t>)</w:t>
            </w:r>
          </w:p>
          <w:p w14:paraId="6C2DA954" w14:textId="77777777" w:rsidR="000D626F" w:rsidRDefault="000D626F" w:rsidP="001174A4">
            <w:pPr>
              <w:pStyle w:val="Listenabsatz"/>
              <w:numPr>
                <w:ilvl w:val="0"/>
                <w:numId w:val="1"/>
              </w:numPr>
              <w:rPr>
                <w:sz w:val="18"/>
                <w:szCs w:val="18"/>
              </w:rPr>
            </w:pPr>
            <w:r w:rsidRPr="006D5D6E">
              <w:rPr>
                <w:sz w:val="18"/>
                <w:szCs w:val="18"/>
              </w:rPr>
              <w:t xml:space="preserve"> </w:t>
            </w:r>
            <w:proofErr w:type="spellStart"/>
            <w:r>
              <w:rPr>
                <w:sz w:val="18"/>
                <w:szCs w:val="18"/>
              </w:rPr>
              <w:t>Within</w:t>
            </w:r>
            <w:proofErr w:type="spellEnd"/>
            <w:r>
              <w:rPr>
                <w:sz w:val="18"/>
                <w:szCs w:val="18"/>
              </w:rPr>
              <w:t xml:space="preserve">- </w:t>
            </w:r>
            <w:proofErr w:type="spellStart"/>
            <w:r>
              <w:rPr>
                <w:sz w:val="18"/>
                <w:szCs w:val="18"/>
              </w:rPr>
              <w:t>meeting</w:t>
            </w:r>
            <w:proofErr w:type="spellEnd"/>
            <w:r>
              <w:rPr>
                <w:sz w:val="18"/>
                <w:szCs w:val="18"/>
              </w:rPr>
              <w:t xml:space="preserve"> </w:t>
            </w:r>
            <w:proofErr w:type="spellStart"/>
            <w:r>
              <w:rPr>
                <w:sz w:val="18"/>
                <w:szCs w:val="18"/>
              </w:rPr>
              <w:t>factors</w:t>
            </w:r>
            <w:proofErr w:type="spellEnd"/>
            <w:r>
              <w:rPr>
                <w:sz w:val="18"/>
                <w:szCs w:val="18"/>
              </w:rPr>
              <w:t xml:space="preserve"> (</w:t>
            </w:r>
            <w:proofErr w:type="spellStart"/>
            <w:r>
              <w:rPr>
                <w:sz w:val="18"/>
                <w:szCs w:val="18"/>
              </w:rPr>
              <w:t>processes</w:t>
            </w:r>
            <w:proofErr w:type="spellEnd"/>
            <w:r>
              <w:rPr>
                <w:sz w:val="18"/>
                <w:szCs w:val="18"/>
              </w:rPr>
              <w:t>)</w:t>
            </w:r>
          </w:p>
          <w:p w14:paraId="7BFA97BA" w14:textId="7384DAA8" w:rsidR="000D626F" w:rsidRPr="001174A4" w:rsidRDefault="000D626F" w:rsidP="001174A4">
            <w:pPr>
              <w:pStyle w:val="Listenabsatz"/>
              <w:numPr>
                <w:ilvl w:val="0"/>
                <w:numId w:val="1"/>
              </w:numPr>
              <w:rPr>
                <w:sz w:val="18"/>
                <w:szCs w:val="18"/>
              </w:rPr>
            </w:pPr>
            <w:r>
              <w:rPr>
                <w:sz w:val="18"/>
                <w:szCs w:val="18"/>
              </w:rPr>
              <w:t xml:space="preserve">Post- </w:t>
            </w:r>
            <w:proofErr w:type="spellStart"/>
            <w:r>
              <w:rPr>
                <w:sz w:val="18"/>
                <w:szCs w:val="18"/>
              </w:rPr>
              <w:t>meeting</w:t>
            </w:r>
            <w:proofErr w:type="spellEnd"/>
            <w:r>
              <w:rPr>
                <w:sz w:val="18"/>
                <w:szCs w:val="18"/>
              </w:rPr>
              <w:t xml:space="preserve"> </w:t>
            </w:r>
            <w:proofErr w:type="spellStart"/>
            <w:r>
              <w:rPr>
                <w:sz w:val="18"/>
                <w:szCs w:val="18"/>
              </w:rPr>
              <w:t>factors</w:t>
            </w:r>
            <w:proofErr w:type="spellEnd"/>
            <w:r>
              <w:rPr>
                <w:sz w:val="18"/>
                <w:szCs w:val="18"/>
              </w:rPr>
              <w:t xml:space="preserve"> (</w:t>
            </w:r>
            <w:proofErr w:type="spellStart"/>
            <w:r>
              <w:rPr>
                <w:sz w:val="18"/>
                <w:szCs w:val="18"/>
              </w:rPr>
              <w:t>outputs</w:t>
            </w:r>
            <w:proofErr w:type="spellEnd"/>
            <w:r>
              <w:rPr>
                <w:sz w:val="18"/>
                <w:szCs w:val="18"/>
              </w:rPr>
              <w:t>)</w:t>
            </w:r>
          </w:p>
        </w:tc>
        <w:tc>
          <w:tcPr>
            <w:tcW w:w="2835" w:type="dxa"/>
            <w:tcBorders>
              <w:bottom w:val="single" w:sz="4" w:space="0" w:color="auto"/>
            </w:tcBorders>
          </w:tcPr>
          <w:p w14:paraId="579BABB6" w14:textId="77777777" w:rsidR="000D626F" w:rsidRPr="006D5D6E" w:rsidRDefault="000D626F" w:rsidP="001174A4">
            <w:pPr>
              <w:rPr>
                <w:sz w:val="18"/>
                <w:szCs w:val="18"/>
              </w:rPr>
            </w:pPr>
          </w:p>
          <w:p w14:paraId="0A1749C0" w14:textId="77777777" w:rsidR="000D626F" w:rsidRPr="00281495" w:rsidRDefault="000D626F" w:rsidP="001174A4">
            <w:pPr>
              <w:rPr>
                <w:sz w:val="18"/>
                <w:szCs w:val="18"/>
                <w:lang w:val="en-US"/>
              </w:rPr>
            </w:pPr>
            <w:r w:rsidRPr="00215CCA">
              <w:rPr>
                <w:sz w:val="18"/>
                <w:szCs w:val="18"/>
                <w:lang w:val="en-US"/>
              </w:rPr>
              <w:t>Statistics and sample studies summarized into a rather short article</w:t>
            </w:r>
            <w:r>
              <w:rPr>
                <w:sz w:val="18"/>
                <w:szCs w:val="18"/>
                <w:lang w:val="en-US"/>
              </w:rPr>
              <w:t>.</w:t>
            </w:r>
          </w:p>
        </w:tc>
        <w:tc>
          <w:tcPr>
            <w:tcW w:w="4111" w:type="dxa"/>
            <w:tcBorders>
              <w:bottom w:val="single" w:sz="4" w:space="0" w:color="auto"/>
            </w:tcBorders>
          </w:tcPr>
          <w:p w14:paraId="3A74FC0E" w14:textId="77777777" w:rsidR="000D626F" w:rsidRPr="00281495" w:rsidRDefault="000D626F" w:rsidP="001174A4">
            <w:pPr>
              <w:rPr>
                <w:sz w:val="18"/>
                <w:szCs w:val="18"/>
                <w:lang w:val="en-US"/>
              </w:rPr>
            </w:pPr>
          </w:p>
          <w:p w14:paraId="34F66C7E" w14:textId="77777777" w:rsidR="000D626F" w:rsidRPr="00281495" w:rsidRDefault="000D626F" w:rsidP="001174A4">
            <w:pPr>
              <w:rPr>
                <w:sz w:val="18"/>
                <w:szCs w:val="18"/>
                <w:lang w:val="en-US"/>
              </w:rPr>
            </w:pPr>
            <w:r w:rsidRPr="00DB6F6E">
              <w:rPr>
                <w:sz w:val="18"/>
                <w:szCs w:val="18"/>
                <w:lang w:val="en-US"/>
              </w:rPr>
              <w:t>Organizational leaders need to bring resources</w:t>
            </w:r>
            <w:r>
              <w:rPr>
                <w:sz w:val="18"/>
                <w:szCs w:val="18"/>
                <w:lang w:val="en-US"/>
              </w:rPr>
              <w:t xml:space="preserve"> to the problem of ineffective meetings. </w:t>
            </w:r>
            <w:r w:rsidRPr="00281495">
              <w:rPr>
                <w:sz w:val="18"/>
                <w:szCs w:val="18"/>
                <w:lang w:val="en-US"/>
              </w:rPr>
              <w:t xml:space="preserve"> </w:t>
            </w:r>
          </w:p>
        </w:tc>
      </w:tr>
    </w:tbl>
    <w:p w14:paraId="04D3DCEF" w14:textId="0AD4820E" w:rsidR="000D626F" w:rsidRDefault="002C3576" w:rsidP="000D626F">
      <w:pPr>
        <w:spacing w:after="160" w:line="259" w:lineRule="auto"/>
        <w:rPr>
          <w:color w:val="222222"/>
          <w:lang w:val="en-US"/>
        </w:rPr>
      </w:pPr>
      <w:r>
        <w:rPr>
          <w:noProof/>
          <w:color w:val="222222"/>
          <w:lang w:val="en-US"/>
        </w:rPr>
        <mc:AlternateContent>
          <mc:Choice Requires="wps">
            <w:drawing>
              <wp:anchor distT="0" distB="0" distL="114300" distR="114300" simplePos="0" relativeHeight="251660288" behindDoc="0" locked="0" layoutInCell="1" allowOverlap="1" wp14:anchorId="5BF81DBB" wp14:editId="0550CBF8">
                <wp:simplePos x="0" y="0"/>
                <wp:positionH relativeFrom="column">
                  <wp:posOffset>483235</wp:posOffset>
                </wp:positionH>
                <wp:positionV relativeFrom="paragraph">
                  <wp:posOffset>5412275</wp:posOffset>
                </wp:positionV>
                <wp:extent cx="4638908" cy="334537"/>
                <wp:effectExtent l="0" t="0" r="0" b="0"/>
                <wp:wrapNone/>
                <wp:docPr id="1" name="Textfeld 1"/>
                <wp:cNvGraphicFramePr/>
                <a:graphic xmlns:a="http://schemas.openxmlformats.org/drawingml/2006/main">
                  <a:graphicData uri="http://schemas.microsoft.com/office/word/2010/wordprocessingShape">
                    <wps:wsp>
                      <wps:cNvSpPr txBox="1"/>
                      <wps:spPr>
                        <a:xfrm>
                          <a:off x="0" y="0"/>
                          <a:ext cx="4638908" cy="3345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F3447F" w14:textId="5267F670" w:rsidR="002C3576" w:rsidRPr="002C3576" w:rsidRDefault="002C3576">
                            <w:pPr>
                              <w:rPr>
                                <w:sz w:val="20"/>
                                <w:szCs w:val="20"/>
                                <w:lang w:val="en-US"/>
                              </w:rPr>
                            </w:pPr>
                            <w:r w:rsidRPr="002C3576">
                              <w:rPr>
                                <w:sz w:val="20"/>
                                <w:szCs w:val="20"/>
                                <w:lang w:val="en-US"/>
                              </w:rPr>
                              <w:t>Table 1: studies on diversity and performance in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F81DBB" id="_x0000_t202" coordsize="21600,21600" o:spt="202" path="m,l,21600r21600,l21600,xe">
                <v:stroke joinstyle="miter"/>
                <v:path gradientshapeok="t" o:connecttype="rect"/>
              </v:shapetype>
              <v:shape id="Textfeld 1" o:spid="_x0000_s1026" type="#_x0000_t202" style="position:absolute;margin-left:38.05pt;margin-top:426.15pt;width:365.25pt;height:2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" filled="f" stroked="f">
                <v:textbox>
                  <w:txbxContent>
                    <w:p w14:paraId="6EF3447F" w14:textId="5267F670" w:rsidR="002C3576" w:rsidRPr="002C3576" w:rsidRDefault="002C3576">
                      <w:pPr>
                        <w:rPr>
                          <w:sz w:val="20"/>
                          <w:szCs w:val="20"/>
                          <w:lang w:val="en-US"/>
                        </w:rPr>
                      </w:pPr>
                      <w:r w:rsidRPr="002C3576">
                        <w:rPr>
                          <w:sz w:val="20"/>
                          <w:szCs w:val="20"/>
                          <w:lang w:val="en-US"/>
                        </w:rPr>
                        <w:t>Table 1: studies on diversity and performance in meetings</w:t>
                      </w:r>
                    </w:p>
                  </w:txbxContent>
                </v:textbox>
              </v:shape>
            </w:pict>
          </mc:Fallback>
        </mc:AlternateContent>
      </w:r>
    </w:p>
    <w:p w14:paraId="13D62C8B" w14:textId="3F74F47B" w:rsidR="000D626F" w:rsidRDefault="000D626F" w:rsidP="000D626F">
      <w:pPr>
        <w:spacing w:after="160" w:line="259" w:lineRule="auto"/>
        <w:rPr>
          <w:color w:val="222222"/>
          <w:lang w:val="en-US"/>
        </w:rPr>
        <w:sectPr w:rsidR="000D626F" w:rsidSect="000D626F">
          <w:pgSz w:w="16838" w:h="11906" w:orient="landscape"/>
          <w:pgMar w:top="1134" w:right="1134" w:bottom="2268" w:left="1134" w:header="708" w:footer="708" w:gutter="0"/>
          <w:pgNumType w:fmt="upperRoman" w:start="1"/>
          <w:cols w:space="708"/>
          <w:docGrid w:linePitch="360"/>
        </w:sectPr>
      </w:pPr>
    </w:p>
    <w:p w14:paraId="1FDB478A" w14:textId="2728C9A8" w:rsidR="00161BF8" w:rsidRPr="00A93783"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25" w:name="_Toc44260511"/>
      <w:bookmarkStart w:id="26" w:name="_Toc44263011"/>
      <w:r w:rsidRPr="00A93783">
        <w:rPr>
          <w:rFonts w:ascii="Times New Roman" w:hAnsi="Times New Roman" w:cs="Times New Roman"/>
          <w:b/>
          <w:bCs/>
          <w:color w:val="000000" w:themeColor="text1"/>
          <w:sz w:val="26"/>
          <w:szCs w:val="26"/>
          <w:lang w:val="en-US"/>
        </w:rPr>
        <w:lastRenderedPageBreak/>
        <w:t>4. How diff</w:t>
      </w:r>
      <w:r w:rsidR="001174A4">
        <w:rPr>
          <w:rFonts w:ascii="Times New Roman" w:hAnsi="Times New Roman" w:cs="Times New Roman"/>
          <w:b/>
          <w:bCs/>
          <w:color w:val="000000" w:themeColor="text1"/>
          <w:sz w:val="26"/>
          <w:szCs w:val="26"/>
          <w:lang w:val="en-US"/>
        </w:rPr>
        <w:t>e</w:t>
      </w:r>
      <w:r w:rsidRPr="00A93783">
        <w:rPr>
          <w:rFonts w:ascii="Times New Roman" w:hAnsi="Times New Roman" w:cs="Times New Roman"/>
          <w:b/>
          <w:bCs/>
          <w:color w:val="000000" w:themeColor="text1"/>
          <w:sz w:val="26"/>
          <w:szCs w:val="26"/>
          <w:lang w:val="en-US"/>
        </w:rPr>
        <w:t>rences make a difference</w:t>
      </w:r>
      <w:bookmarkEnd w:id="25"/>
      <w:bookmarkEnd w:id="26"/>
    </w:p>
    <w:p w14:paraId="3A543EF7" w14:textId="77777777" w:rsidR="00161BF8" w:rsidRPr="002007B5" w:rsidRDefault="00161BF8" w:rsidP="0073788C">
      <w:pPr>
        <w:shd w:val="clear" w:color="auto" w:fill="FFFFFF"/>
        <w:spacing w:before="100" w:beforeAutospacing="1" w:after="360" w:line="360" w:lineRule="auto"/>
        <w:jc w:val="both"/>
        <w:rPr>
          <w:color w:val="000000" w:themeColor="text1"/>
          <w:lang w:val="en-US"/>
        </w:rPr>
      </w:pPr>
      <w:r w:rsidRPr="002007B5">
        <w:rPr>
          <w:color w:val="000000" w:themeColor="text1"/>
          <w:lang w:val="en-US"/>
        </w:rPr>
        <w:t xml:space="preserve">Meetings are not only vital for communication and coordinating tasks (e.g., </w:t>
      </w:r>
      <w:proofErr w:type="spellStart"/>
      <w:r w:rsidRPr="002007B5">
        <w:rPr>
          <w:color w:val="000000" w:themeColor="text1"/>
          <w:lang w:val="en-US"/>
        </w:rPr>
        <w:t>Rogelberg</w:t>
      </w:r>
      <w:proofErr w:type="spellEnd"/>
      <w:r w:rsidRPr="002007B5">
        <w:rPr>
          <w:color w:val="000000" w:themeColor="text1"/>
          <w:lang w:val="en-US"/>
        </w:rPr>
        <w:t xml:space="preserve">, Allen, </w:t>
      </w:r>
      <w:proofErr w:type="spellStart"/>
      <w:r w:rsidRPr="002007B5">
        <w:rPr>
          <w:color w:val="000000" w:themeColor="text1"/>
          <w:lang w:val="en-US"/>
        </w:rPr>
        <w:t>Shanock</w:t>
      </w:r>
      <w:proofErr w:type="spellEnd"/>
      <w:r w:rsidRPr="002007B5">
        <w:rPr>
          <w:color w:val="000000" w:themeColor="text1"/>
          <w:lang w:val="en-US"/>
        </w:rPr>
        <w:t>, Scott, &amp; Shuffler, 2010; Tracy &amp; Dimock, 2004), they are also strongly shaped and influenced by the meeting participants interactions and their communication with each other (</w:t>
      </w:r>
      <w:proofErr w:type="spellStart"/>
      <w:r w:rsidRPr="002007B5">
        <w:rPr>
          <w:color w:val="000000" w:themeColor="text1"/>
          <w:lang w:val="en-US"/>
        </w:rPr>
        <w:t>e.g</w:t>
      </w:r>
      <w:proofErr w:type="spellEnd"/>
      <w:r w:rsidRPr="002007B5">
        <w:rPr>
          <w:color w:val="000000" w:themeColor="text1"/>
          <w:lang w:val="en-US"/>
        </w:rPr>
        <w:t xml:space="preserve"> Men, Fong, Luo, Zhong, &amp; </w:t>
      </w:r>
      <w:proofErr w:type="spellStart"/>
      <w:r w:rsidRPr="002007B5">
        <w:rPr>
          <w:color w:val="000000" w:themeColor="text1"/>
          <w:lang w:val="en-US"/>
        </w:rPr>
        <w:t>Huo</w:t>
      </w:r>
      <w:proofErr w:type="spellEnd"/>
      <w:r w:rsidRPr="002007B5">
        <w:rPr>
          <w:color w:val="000000" w:themeColor="text1"/>
          <w:lang w:val="en-US"/>
        </w:rPr>
        <w:t xml:space="preserve">, 2017; Mesmer-Magnus &amp; </w:t>
      </w:r>
      <w:proofErr w:type="spellStart"/>
      <w:r w:rsidRPr="002007B5">
        <w:rPr>
          <w:color w:val="000000" w:themeColor="text1"/>
          <w:lang w:val="en-US"/>
        </w:rPr>
        <w:t>DeChurch</w:t>
      </w:r>
      <w:proofErr w:type="spellEnd"/>
      <w:r w:rsidRPr="002007B5">
        <w:rPr>
          <w:color w:val="000000" w:themeColor="text1"/>
          <w:lang w:val="en-US"/>
        </w:rPr>
        <w:t xml:space="preserve">, 2009).  </w:t>
      </w:r>
    </w:p>
    <w:p w14:paraId="4D006EA9" w14:textId="77777777" w:rsidR="00161BF8" w:rsidRPr="002007B5" w:rsidRDefault="00161BF8" w:rsidP="0073788C">
      <w:pPr>
        <w:pStyle w:val="StandardWeb"/>
        <w:spacing w:line="360" w:lineRule="auto"/>
        <w:jc w:val="both"/>
        <w:rPr>
          <w:color w:val="000000" w:themeColor="text1"/>
          <w:lang w:val="en-US"/>
        </w:rPr>
      </w:pPr>
      <w:r w:rsidRPr="002007B5">
        <w:rPr>
          <w:color w:val="000000" w:themeColor="text1"/>
          <w:lang w:val="en-US"/>
        </w:rPr>
        <w:t xml:space="preserve">The expectations on how meetings should be differs depending on the country and culture. Prior research have shown, that meeting participants from different cultural backgrounds can have different expectations and norms, when it comes to communication, working in teams and the organization und coordination of a meeting (e.g., Fiske, 1992; Gibson &amp; </w:t>
      </w:r>
      <w:proofErr w:type="spellStart"/>
      <w:r w:rsidRPr="002007B5">
        <w:rPr>
          <w:color w:val="000000" w:themeColor="text1"/>
          <w:lang w:val="en-US"/>
        </w:rPr>
        <w:t>Zellmer</w:t>
      </w:r>
      <w:proofErr w:type="spellEnd"/>
      <w:r w:rsidRPr="002007B5">
        <w:rPr>
          <w:color w:val="000000" w:themeColor="text1"/>
          <w:lang w:val="en-US"/>
        </w:rPr>
        <w:t>-Bruhn, 2002; Hofstede, 1991; Ko ̈</w:t>
      </w:r>
      <w:proofErr w:type="spellStart"/>
      <w:r w:rsidRPr="002007B5">
        <w:rPr>
          <w:color w:val="000000" w:themeColor="text1"/>
          <w:lang w:val="en-US"/>
        </w:rPr>
        <w:t>hler</w:t>
      </w:r>
      <w:proofErr w:type="spellEnd"/>
      <w:r w:rsidRPr="002007B5">
        <w:rPr>
          <w:color w:val="000000" w:themeColor="text1"/>
          <w:lang w:val="en-US"/>
        </w:rPr>
        <w:t>, 2009).  Studies have also shown, that effective communication and information sharing tends to be more difficult in diverse teams, than in more homogeneous groups (</w:t>
      </w:r>
      <w:proofErr w:type="spellStart"/>
      <w:r w:rsidRPr="002007B5">
        <w:rPr>
          <w:color w:val="000000" w:themeColor="text1"/>
          <w:lang w:val="en-US"/>
        </w:rPr>
        <w:t>e.g</w:t>
      </w:r>
      <w:proofErr w:type="spellEnd"/>
      <w:r w:rsidRPr="002007B5">
        <w:rPr>
          <w:color w:val="000000" w:themeColor="text1"/>
          <w:lang w:val="en-US"/>
        </w:rPr>
        <w:t xml:space="preserve"> Mesmer-Magnus &amp; </w:t>
      </w:r>
      <w:proofErr w:type="spellStart"/>
      <w:r w:rsidRPr="002007B5">
        <w:rPr>
          <w:color w:val="000000" w:themeColor="text1"/>
          <w:lang w:val="en-US"/>
        </w:rPr>
        <w:t>DeChurch</w:t>
      </w:r>
      <w:proofErr w:type="spellEnd"/>
      <w:r w:rsidRPr="002007B5">
        <w:rPr>
          <w:color w:val="000000" w:themeColor="text1"/>
          <w:lang w:val="en-US"/>
        </w:rPr>
        <w:t xml:space="preserve">, 2009). In diverse teams, it is important to share information and have </w:t>
      </w:r>
      <w:proofErr w:type="spellStart"/>
      <w:proofErr w:type="gramStart"/>
      <w:r w:rsidRPr="002007B5">
        <w:rPr>
          <w:color w:val="000000" w:themeColor="text1"/>
          <w:lang w:val="en-US"/>
        </w:rPr>
        <w:t>a</w:t>
      </w:r>
      <w:proofErr w:type="spellEnd"/>
      <w:proofErr w:type="gramEnd"/>
      <w:r w:rsidRPr="002007B5">
        <w:rPr>
          <w:color w:val="000000" w:themeColor="text1"/>
          <w:lang w:val="en-US"/>
        </w:rPr>
        <w:t xml:space="preserve"> effective communication due to the different perspectives and knowledge (</w:t>
      </w:r>
      <w:proofErr w:type="spellStart"/>
      <w:r w:rsidRPr="002007B5">
        <w:rPr>
          <w:color w:val="000000" w:themeColor="text1"/>
          <w:lang w:val="en-US"/>
        </w:rPr>
        <w:t>e.g</w:t>
      </w:r>
      <w:proofErr w:type="spellEnd"/>
      <w:r w:rsidRPr="002007B5">
        <w:rPr>
          <w:color w:val="000000" w:themeColor="text1"/>
          <w:lang w:val="en-US"/>
        </w:rPr>
        <w:t xml:space="preserve"> Men, Fong, Luo, Zhong, &amp; </w:t>
      </w:r>
      <w:proofErr w:type="spellStart"/>
      <w:r w:rsidRPr="002007B5">
        <w:rPr>
          <w:color w:val="000000" w:themeColor="text1"/>
          <w:lang w:val="en-US"/>
        </w:rPr>
        <w:t>Huo</w:t>
      </w:r>
      <w:proofErr w:type="spellEnd"/>
      <w:r w:rsidRPr="002007B5">
        <w:rPr>
          <w:color w:val="000000" w:themeColor="text1"/>
          <w:lang w:val="en-US"/>
        </w:rPr>
        <w:t xml:space="preserve">, 2017; Mesmer-Magnus &amp; </w:t>
      </w:r>
      <w:proofErr w:type="spellStart"/>
      <w:r w:rsidRPr="002007B5">
        <w:rPr>
          <w:color w:val="000000" w:themeColor="text1"/>
          <w:lang w:val="en-US"/>
        </w:rPr>
        <w:t>DeChurch</w:t>
      </w:r>
      <w:proofErr w:type="spellEnd"/>
      <w:r w:rsidRPr="002007B5">
        <w:rPr>
          <w:color w:val="000000" w:themeColor="text1"/>
          <w:lang w:val="en-US"/>
        </w:rPr>
        <w:t>, 2009).</w:t>
      </w:r>
    </w:p>
    <w:p w14:paraId="24A21693" w14:textId="77777777" w:rsidR="00161BF8" w:rsidRPr="00A93783" w:rsidRDefault="00161BF8" w:rsidP="0073788C">
      <w:pPr>
        <w:pStyle w:val="berschrift2"/>
        <w:spacing w:line="360" w:lineRule="auto"/>
        <w:jc w:val="both"/>
        <w:rPr>
          <w:rFonts w:ascii="Times New Roman" w:hAnsi="Times New Roman" w:cs="Times New Roman"/>
          <w:b/>
          <w:bCs/>
          <w:color w:val="000000" w:themeColor="text1"/>
          <w:lang w:val="en-US"/>
        </w:rPr>
      </w:pPr>
      <w:bookmarkStart w:id="27" w:name="_Toc44260512"/>
      <w:bookmarkStart w:id="28" w:name="_Toc44263012"/>
      <w:r w:rsidRPr="00A93783">
        <w:rPr>
          <w:rFonts w:ascii="Times New Roman" w:hAnsi="Times New Roman" w:cs="Times New Roman"/>
          <w:b/>
          <w:bCs/>
          <w:color w:val="000000" w:themeColor="text1"/>
          <w:lang w:val="en-US"/>
        </w:rPr>
        <w:t>4.1 Influencing factors</w:t>
      </w:r>
      <w:bookmarkEnd w:id="27"/>
      <w:bookmarkEnd w:id="28"/>
    </w:p>
    <w:p w14:paraId="7948BC52"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 xml:space="preserve">Most studies dealing with the effects of cultural differences on meetings are not exploring differences in expectations and norms that people have when it comes to meetings (Köhler &amp; </w:t>
      </w:r>
      <w:proofErr w:type="spellStart"/>
      <w:r>
        <w:rPr>
          <w:color w:val="222222"/>
          <w:lang w:val="en-US"/>
        </w:rPr>
        <w:t>Gölz</w:t>
      </w:r>
      <w:proofErr w:type="spellEnd"/>
      <w:r>
        <w:rPr>
          <w:color w:val="222222"/>
          <w:lang w:val="en-US"/>
        </w:rPr>
        <w:t xml:space="preserve">, 2015). Those studies and papers do not include whether different expectations about the purpose of a meeting exist across cultures, or if there are different cultural norms about the duration of a meeting and the role distribution (Köhler &amp; </w:t>
      </w:r>
      <w:proofErr w:type="spellStart"/>
      <w:r>
        <w:rPr>
          <w:color w:val="222222"/>
          <w:lang w:val="en-US"/>
        </w:rPr>
        <w:t>gölz</w:t>
      </w:r>
      <w:proofErr w:type="spellEnd"/>
      <w:r>
        <w:rPr>
          <w:color w:val="222222"/>
          <w:lang w:val="en-US"/>
        </w:rPr>
        <w:t xml:space="preserve">, 2015). </w:t>
      </w:r>
    </w:p>
    <w:p w14:paraId="766D9B75"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 xml:space="preserve">Köhler et al. (2012) did a study with participants from different countries (The US, Germany, the UK and Japan) to examine if for example the purpose or the content of a meeting differs between the countries (Köhler &amp; </w:t>
      </w:r>
      <w:proofErr w:type="spellStart"/>
      <w:r>
        <w:rPr>
          <w:color w:val="222222"/>
          <w:lang w:val="en-US"/>
        </w:rPr>
        <w:t>Gölz</w:t>
      </w:r>
      <w:proofErr w:type="spellEnd"/>
      <w:r>
        <w:rPr>
          <w:color w:val="222222"/>
          <w:lang w:val="en-US"/>
        </w:rPr>
        <w:t xml:space="preserve">, 2015). It was found in their study, that for example, Germans do have different expectation regarding the purpose of a meeting in comparison to the Americans. Meetings in the US are expected to solve problems, exchange information and ideas, set a direction and are overall very outcome and goal oriented (e.g. Köhler et al., 2012). Miller (1994) stated, that American meetings are often used to change opinions and conviction. </w:t>
      </w:r>
    </w:p>
    <w:p w14:paraId="65F1D981" w14:textId="77777777" w:rsidR="00161BF8" w:rsidRPr="004D380F" w:rsidRDefault="00161BF8" w:rsidP="0073788C">
      <w:pPr>
        <w:shd w:val="clear" w:color="auto" w:fill="FFFFFF"/>
        <w:spacing w:before="100" w:beforeAutospacing="1" w:after="360" w:line="360" w:lineRule="auto"/>
        <w:jc w:val="both"/>
        <w:rPr>
          <w:color w:val="222222"/>
          <w:lang w:val="en-US"/>
        </w:rPr>
      </w:pPr>
      <w:r>
        <w:rPr>
          <w:color w:val="222222"/>
          <w:lang w:val="en-US"/>
        </w:rPr>
        <w:lastRenderedPageBreak/>
        <w:t xml:space="preserve">When looking at Meetings in other countries, it is visible that purpose and expectations do differ across cultures. For Example, both German and Japanese use meetings mainly for consensus building (Köhler et al., 2012). While Americans use meetings mainly for solving problems, Germans lean more towards making decisions. While Germans and Americans do their information and idea exchange in the meeting itself, Japanese do these </w:t>
      </w:r>
      <w:r w:rsidRPr="004D380F">
        <w:rPr>
          <w:color w:val="222222"/>
          <w:lang w:val="en-US"/>
        </w:rPr>
        <w:t>tasks in a so called Premeeting</w:t>
      </w:r>
      <w:r w:rsidRPr="004D380F">
        <w:rPr>
          <w:rStyle w:val="Funotenzeichen"/>
          <w:color w:val="222222"/>
          <w:lang w:val="en-US"/>
        </w:rPr>
        <w:footnoteReference w:id="5"/>
      </w:r>
      <w:r w:rsidRPr="004D380F">
        <w:rPr>
          <w:color w:val="222222"/>
          <w:lang w:val="en-US"/>
        </w:rPr>
        <w:t xml:space="preserve"> (Köhler et al., 2012). </w:t>
      </w:r>
    </w:p>
    <w:p w14:paraId="0A320967" w14:textId="77777777" w:rsidR="00161BF8" w:rsidRDefault="00161BF8" w:rsidP="0073788C">
      <w:pPr>
        <w:pStyle w:val="StandardWeb"/>
        <w:spacing w:line="360" w:lineRule="auto"/>
        <w:jc w:val="both"/>
        <w:rPr>
          <w:color w:val="222222"/>
          <w:lang w:val="en-US"/>
        </w:rPr>
      </w:pPr>
      <w:r w:rsidRPr="004D380F">
        <w:rPr>
          <w:color w:val="222222"/>
          <w:lang w:val="en-US"/>
        </w:rPr>
        <w:t>But not only the purpose varies from country to country. German meetings are characterized by long and in – depth discussions on problem solving (</w:t>
      </w:r>
      <w:r w:rsidRPr="004D380F">
        <w:rPr>
          <w:lang w:val="en-US"/>
        </w:rPr>
        <w:t xml:space="preserve">e.g., Friday, 1989; </w:t>
      </w:r>
      <w:proofErr w:type="spellStart"/>
      <w:r w:rsidRPr="004D380F">
        <w:rPr>
          <w:lang w:val="en-US"/>
        </w:rPr>
        <w:t>Hedderich</w:t>
      </w:r>
      <w:proofErr w:type="spellEnd"/>
      <w:r w:rsidRPr="004D380F">
        <w:rPr>
          <w:lang w:val="en-US"/>
        </w:rPr>
        <w:t>, 1999)</w:t>
      </w:r>
      <w:r w:rsidRPr="004D380F">
        <w:rPr>
          <w:color w:val="222222"/>
          <w:lang w:val="en-US"/>
        </w:rPr>
        <w:t xml:space="preserve"> and a meeting structured and driven by an agenda with no changes to it (</w:t>
      </w:r>
      <w:proofErr w:type="spellStart"/>
      <w:r w:rsidRPr="004D380F">
        <w:rPr>
          <w:lang w:val="en-US"/>
        </w:rPr>
        <w:t>Depper</w:t>
      </w:r>
      <w:proofErr w:type="spellEnd"/>
      <w:r w:rsidRPr="004D380F">
        <w:rPr>
          <w:lang w:val="en-US"/>
        </w:rPr>
        <w:t xml:space="preserve">- </w:t>
      </w:r>
      <w:proofErr w:type="spellStart"/>
      <w:r w:rsidRPr="004D380F">
        <w:rPr>
          <w:lang w:val="en-US"/>
        </w:rPr>
        <w:t>mann</w:t>
      </w:r>
      <w:proofErr w:type="spellEnd"/>
      <w:r w:rsidRPr="004D380F">
        <w:rPr>
          <w:lang w:val="en-US"/>
        </w:rPr>
        <w:t xml:space="preserve"> et al., 2010; Meyer, 1993) </w:t>
      </w:r>
      <w:r w:rsidRPr="004D380F">
        <w:rPr>
          <w:color w:val="222222"/>
          <w:lang w:val="en-US"/>
        </w:rPr>
        <w:t xml:space="preserve">and open discussions between meeting participants (Hedderich,1999). Meanwhile meetings in Japan are divided into a premeeting and the actual meeting, </w:t>
      </w:r>
      <w:r>
        <w:rPr>
          <w:color w:val="222222"/>
          <w:lang w:val="en-US"/>
        </w:rPr>
        <w:t>with premeetings being more informal (Miller, 1994). There is a string hierarchy in Japanese meetings, the supervisors are not challenged openly during the formal meetings (Meyer, 1993).</w:t>
      </w:r>
    </w:p>
    <w:p w14:paraId="3C9F583C" w14:textId="77777777" w:rsidR="00161BF8" w:rsidRPr="00621BD3" w:rsidRDefault="00161BF8" w:rsidP="0073788C">
      <w:pPr>
        <w:pStyle w:val="StandardWeb"/>
        <w:spacing w:line="360" w:lineRule="auto"/>
        <w:jc w:val="both"/>
        <w:rPr>
          <w:color w:val="222222"/>
          <w:lang w:val="en-US"/>
        </w:rPr>
      </w:pPr>
      <w:r>
        <w:rPr>
          <w:color w:val="222222"/>
          <w:lang w:val="en-US"/>
        </w:rPr>
        <w:t xml:space="preserve">These findings show, that meetings expectations and norms systematically and consistently differ across different countries. Those different views on how a meeting should be can influence on how meeting participants from different countries and cultures work together (Köhler &amp; </w:t>
      </w:r>
      <w:proofErr w:type="spellStart"/>
      <w:r>
        <w:rPr>
          <w:color w:val="222222"/>
          <w:lang w:val="en-US"/>
        </w:rPr>
        <w:t>Gölz</w:t>
      </w:r>
      <w:proofErr w:type="spellEnd"/>
      <w:r>
        <w:rPr>
          <w:color w:val="222222"/>
          <w:lang w:val="en-US"/>
        </w:rPr>
        <w:t xml:space="preserve">, 2015). </w:t>
      </w:r>
    </w:p>
    <w:p w14:paraId="4808C8E4" w14:textId="77777777" w:rsidR="00161BF8" w:rsidRPr="001D5A09" w:rsidRDefault="00161BF8" w:rsidP="0073788C">
      <w:pPr>
        <w:pStyle w:val="berschrift2"/>
        <w:spacing w:line="360" w:lineRule="auto"/>
        <w:jc w:val="both"/>
        <w:rPr>
          <w:rFonts w:ascii="Times New Roman" w:hAnsi="Times New Roman" w:cs="Times New Roman"/>
          <w:b/>
          <w:bCs/>
          <w:color w:val="000000" w:themeColor="text1"/>
          <w:lang w:val="en-US"/>
        </w:rPr>
      </w:pPr>
      <w:bookmarkStart w:id="29" w:name="_Toc44260513"/>
      <w:bookmarkStart w:id="30" w:name="_Toc44263013"/>
      <w:r w:rsidRPr="001D5A09">
        <w:rPr>
          <w:rFonts w:ascii="Times New Roman" w:hAnsi="Times New Roman" w:cs="Times New Roman"/>
          <w:b/>
          <w:bCs/>
          <w:color w:val="000000" w:themeColor="text1"/>
          <w:lang w:val="en-US"/>
        </w:rPr>
        <w:t>4.2 Faultlines in meetings</w:t>
      </w:r>
      <w:bookmarkEnd w:id="29"/>
      <w:bookmarkEnd w:id="30"/>
    </w:p>
    <w:p w14:paraId="140FBD87"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 xml:space="preserve">But not only expectations and norms have an influence on the performance of a meeting. Team members tend to be more open to communicate with similar team members, they would rather share information with people if they see or sense similarities (e.g., Harrison, Price, Gavin &amp;Florey, 2002). </w:t>
      </w:r>
      <w:r w:rsidRPr="00CB479B">
        <w:rPr>
          <w:color w:val="222222"/>
          <w:lang w:val="en-US"/>
        </w:rPr>
        <w:t>There is a saying in Germany: ‘</w:t>
      </w:r>
      <w:proofErr w:type="spellStart"/>
      <w:r w:rsidRPr="00CB479B">
        <w:rPr>
          <w:color w:val="222222"/>
          <w:lang w:val="en-US"/>
        </w:rPr>
        <w:t>Gleich</w:t>
      </w:r>
      <w:proofErr w:type="spellEnd"/>
      <w:r w:rsidRPr="00CB479B">
        <w:rPr>
          <w:color w:val="222222"/>
          <w:lang w:val="en-US"/>
        </w:rPr>
        <w:t xml:space="preserve"> und </w:t>
      </w:r>
      <w:proofErr w:type="spellStart"/>
      <w:r w:rsidRPr="00CB479B">
        <w:rPr>
          <w:color w:val="222222"/>
          <w:lang w:val="en-US"/>
        </w:rPr>
        <w:t>gleich</w:t>
      </w:r>
      <w:proofErr w:type="spellEnd"/>
      <w:r w:rsidRPr="00CB479B">
        <w:rPr>
          <w:color w:val="222222"/>
          <w:lang w:val="en-US"/>
        </w:rPr>
        <w:t xml:space="preserve"> </w:t>
      </w:r>
      <w:proofErr w:type="spellStart"/>
      <w:r w:rsidRPr="00CB479B">
        <w:rPr>
          <w:color w:val="222222"/>
          <w:lang w:val="en-US"/>
        </w:rPr>
        <w:t>gesellt</w:t>
      </w:r>
      <w:proofErr w:type="spellEnd"/>
      <w:r w:rsidRPr="00CB479B">
        <w:rPr>
          <w:color w:val="222222"/>
          <w:lang w:val="en-US"/>
        </w:rPr>
        <w:t xml:space="preserve"> </w:t>
      </w:r>
      <w:proofErr w:type="spellStart"/>
      <w:r w:rsidRPr="00CB479B">
        <w:rPr>
          <w:color w:val="222222"/>
          <w:lang w:val="en-US"/>
        </w:rPr>
        <w:t>sich</w:t>
      </w:r>
      <w:proofErr w:type="spellEnd"/>
      <w:r w:rsidRPr="00CB479B">
        <w:rPr>
          <w:color w:val="222222"/>
          <w:lang w:val="en-US"/>
        </w:rPr>
        <w:t xml:space="preserve"> </w:t>
      </w:r>
      <w:proofErr w:type="spellStart"/>
      <w:r w:rsidRPr="00CB479B">
        <w:rPr>
          <w:color w:val="222222"/>
          <w:lang w:val="en-US"/>
        </w:rPr>
        <w:t>gerne</w:t>
      </w:r>
      <w:proofErr w:type="spellEnd"/>
      <w:r w:rsidRPr="00CB479B">
        <w:rPr>
          <w:color w:val="222222"/>
          <w:lang w:val="en-US"/>
        </w:rPr>
        <w:t xml:space="preserve">’, which basically means </w:t>
      </w:r>
      <w:r>
        <w:rPr>
          <w:color w:val="222222"/>
          <w:lang w:val="en-US"/>
        </w:rPr>
        <w:t xml:space="preserve">‘people of the same kind stick together’. When team members align in homogeneous subgroups, they meet other team members, that share a </w:t>
      </w:r>
      <w:r>
        <w:rPr>
          <w:color w:val="222222"/>
          <w:lang w:val="en-US"/>
        </w:rPr>
        <w:lastRenderedPageBreak/>
        <w:t xml:space="preserve">similar background, way of thinking and view. The factors why people are from the same kind and tend to divide themselves into subgroups are called </w:t>
      </w:r>
      <w:proofErr w:type="spellStart"/>
      <w:r>
        <w:rPr>
          <w:color w:val="222222"/>
          <w:lang w:val="en-US"/>
        </w:rPr>
        <w:t>faultlines</w:t>
      </w:r>
      <w:proofErr w:type="spellEnd"/>
      <w:r>
        <w:rPr>
          <w:color w:val="222222"/>
          <w:lang w:val="en-US"/>
        </w:rPr>
        <w:t>.</w:t>
      </w:r>
    </w:p>
    <w:p w14:paraId="3AE6B0B2"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 xml:space="preserve">Diversity Faultlines are hypothetical dividing lines that split a group of people into more or less homogeneous </w:t>
      </w:r>
      <w:proofErr w:type="spellStart"/>
      <w:r>
        <w:rPr>
          <w:color w:val="222222"/>
          <w:lang w:val="en-US"/>
        </w:rPr>
        <w:t>supgroups</w:t>
      </w:r>
      <w:proofErr w:type="spellEnd"/>
      <w:r>
        <w:rPr>
          <w:color w:val="222222"/>
          <w:lang w:val="en-US"/>
        </w:rPr>
        <w:t xml:space="preserve"> (Lau &amp; </w:t>
      </w:r>
      <w:proofErr w:type="spellStart"/>
      <w:r>
        <w:rPr>
          <w:color w:val="222222"/>
          <w:lang w:val="en-US"/>
        </w:rPr>
        <w:t>Murnighan</w:t>
      </w:r>
      <w:proofErr w:type="spellEnd"/>
      <w:r>
        <w:rPr>
          <w:color w:val="222222"/>
          <w:lang w:val="en-US"/>
        </w:rPr>
        <w:t xml:space="preserve">, 1998; Meyer &amp; </w:t>
      </w:r>
      <w:proofErr w:type="spellStart"/>
      <w:r>
        <w:rPr>
          <w:color w:val="222222"/>
          <w:lang w:val="en-US"/>
        </w:rPr>
        <w:t>Glenz</w:t>
      </w:r>
      <w:proofErr w:type="spellEnd"/>
      <w:r>
        <w:rPr>
          <w:color w:val="222222"/>
          <w:lang w:val="en-US"/>
        </w:rPr>
        <w:t>, 2013). They describe to what extent a group is divided into subgroups based on their different attributes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2020). Faultlines are used to as a multidimensional measure of team diversity and instead of observing just one dimension of diversity, “Faultlines consider differences on multiple attributes simultaneously”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xml:space="preserve">, 2020: 165). </w:t>
      </w:r>
    </w:p>
    <w:p w14:paraId="3F156F89"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A distinction is made between two different types of Faultlines. Scholars typically differentiate between demographic Faultlines and functional or knowledge – based Faultlines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xml:space="preserve">, 2020). </w:t>
      </w:r>
      <w:r>
        <w:rPr>
          <w:color w:val="222222"/>
          <w:lang w:val="en-US"/>
        </w:rPr>
        <w:tab/>
      </w:r>
      <w:r>
        <w:rPr>
          <w:color w:val="222222"/>
          <w:lang w:val="en-US"/>
        </w:rPr>
        <w:tab/>
      </w:r>
      <w:r>
        <w:rPr>
          <w:color w:val="222222"/>
          <w:lang w:val="en-US"/>
        </w:rPr>
        <w:tab/>
      </w:r>
      <w:r>
        <w:rPr>
          <w:color w:val="222222"/>
          <w:lang w:val="en-US"/>
        </w:rPr>
        <w:tab/>
      </w:r>
      <w:r>
        <w:rPr>
          <w:color w:val="222222"/>
          <w:lang w:val="en-US"/>
        </w:rPr>
        <w:tab/>
        <w:t xml:space="preserve">       </w:t>
      </w:r>
    </w:p>
    <w:p w14:paraId="3464B090"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Demographic Faultlines are characterized by demographic attributes, such as age, gender or the cultural background.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2020). They are usually highly visible, because of that meeting participants rely on these attributes to detect similarities to the other participants and try to derive implications on how the other team members might think or behave (e.g., Fiske, 2000). The demographic Faultlines are often associated with negative stereotype and refer to someone’s identity (</w:t>
      </w:r>
      <w:proofErr w:type="spellStart"/>
      <w:r>
        <w:rPr>
          <w:color w:val="222222"/>
          <w:lang w:val="en-US"/>
        </w:rPr>
        <w:t>Pelled</w:t>
      </w:r>
      <w:proofErr w:type="spellEnd"/>
      <w:r>
        <w:rPr>
          <w:color w:val="222222"/>
          <w:lang w:val="en-US"/>
        </w:rPr>
        <w:t xml:space="preserve">, Eisenhardt &amp; Xin, 1999). If more than one similar feature is present in a group, it can lead to a categorization into an ‘us’ and ‘them’, that is stronger than in a group where just a single attribute is similar (Meyer, </w:t>
      </w:r>
      <w:proofErr w:type="spellStart"/>
      <w:r>
        <w:rPr>
          <w:color w:val="222222"/>
          <w:lang w:val="en-US"/>
        </w:rPr>
        <w:t>Shemla</w:t>
      </w:r>
      <w:proofErr w:type="spellEnd"/>
      <w:r>
        <w:rPr>
          <w:color w:val="222222"/>
          <w:lang w:val="en-US"/>
        </w:rPr>
        <w:t xml:space="preserve"> &amp; </w:t>
      </w:r>
      <w:proofErr w:type="spellStart"/>
      <w:r>
        <w:rPr>
          <w:color w:val="222222"/>
          <w:lang w:val="en-US"/>
        </w:rPr>
        <w:t>Schermuly</w:t>
      </w:r>
      <w:proofErr w:type="spellEnd"/>
      <w:r>
        <w:rPr>
          <w:color w:val="222222"/>
          <w:lang w:val="en-US"/>
        </w:rPr>
        <w:t xml:space="preserve">, 2011). To get a better understanding of how demographic Faultlines work, </w:t>
      </w:r>
      <w:proofErr w:type="spellStart"/>
      <w:r>
        <w:rPr>
          <w:color w:val="222222"/>
          <w:lang w:val="en-US"/>
        </w:rPr>
        <w:t>Straube</w:t>
      </w:r>
      <w:proofErr w:type="spellEnd"/>
      <w:r>
        <w:rPr>
          <w:color w:val="222222"/>
          <w:lang w:val="en-US"/>
        </w:rPr>
        <w:t xml:space="preserve"> and </w:t>
      </w:r>
      <w:proofErr w:type="spellStart"/>
      <w:r>
        <w:rPr>
          <w:color w:val="222222"/>
          <w:lang w:val="en-US"/>
        </w:rPr>
        <w:t>Kauffeld</w:t>
      </w:r>
      <w:proofErr w:type="spellEnd"/>
      <w:r>
        <w:rPr>
          <w:color w:val="222222"/>
          <w:lang w:val="en-US"/>
        </w:rPr>
        <w:t xml:space="preserve"> (2020) give an example in their paperwork: a team of four is divided into two female members and two male members. Two of them are 25 years old and the other two are 50 years old. It is possible that Faultlines divide these four members into two subgroups, considering the gender. But if the women are the two older members, the team’s Faultline is strong because two identical subgroups have been formed, considering not just the gender but the age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xml:space="preserve">, 2020). </w:t>
      </w:r>
    </w:p>
    <w:p w14:paraId="15D65D55" w14:textId="77777777" w:rsidR="00161BF8" w:rsidRPr="001405F1" w:rsidRDefault="00161BF8" w:rsidP="0073788C">
      <w:pPr>
        <w:shd w:val="clear" w:color="auto" w:fill="FFFFFF"/>
        <w:spacing w:before="100" w:beforeAutospacing="1" w:after="360" w:line="360" w:lineRule="auto"/>
        <w:jc w:val="both"/>
        <w:rPr>
          <w:color w:val="222222"/>
          <w:lang w:val="en-US"/>
        </w:rPr>
      </w:pPr>
      <w:r>
        <w:rPr>
          <w:color w:val="222222"/>
          <w:lang w:val="en-US"/>
        </w:rPr>
        <w:t>Functional or knowledge – based Faultlines refer to the alignment of functional attributes, such as tenure, functional background or education (</w:t>
      </w:r>
      <w:proofErr w:type="spellStart"/>
      <w:r>
        <w:rPr>
          <w:color w:val="222222"/>
          <w:lang w:val="en-US"/>
        </w:rPr>
        <w:t>Straube</w:t>
      </w:r>
      <w:proofErr w:type="spellEnd"/>
      <w:r>
        <w:rPr>
          <w:color w:val="222222"/>
          <w:lang w:val="en-US"/>
        </w:rPr>
        <w:t xml:space="preserve"> &amp; </w:t>
      </w:r>
      <w:proofErr w:type="spellStart"/>
      <w:r>
        <w:rPr>
          <w:color w:val="222222"/>
          <w:lang w:val="en-US"/>
        </w:rPr>
        <w:t>Kauffeld</w:t>
      </w:r>
      <w:proofErr w:type="spellEnd"/>
      <w:r>
        <w:rPr>
          <w:color w:val="222222"/>
          <w:lang w:val="en-US"/>
        </w:rPr>
        <w:t xml:space="preserve">, 2020). These types of attributes are often referred to in researches as increasing the team performance </w:t>
      </w:r>
      <w:r w:rsidRPr="001405F1">
        <w:rPr>
          <w:color w:val="222222"/>
          <w:lang w:val="en-US"/>
        </w:rPr>
        <w:lastRenderedPageBreak/>
        <w:t xml:space="preserve">or creativity because teams with members from different functional backgrounds share a larger pool of information and knowledge (Joshi &amp; </w:t>
      </w:r>
      <w:proofErr w:type="spellStart"/>
      <w:r w:rsidRPr="001405F1">
        <w:rPr>
          <w:color w:val="222222"/>
          <w:lang w:val="en-US"/>
        </w:rPr>
        <w:t>Roh</w:t>
      </w:r>
      <w:proofErr w:type="spellEnd"/>
      <w:r w:rsidRPr="001405F1">
        <w:rPr>
          <w:color w:val="222222"/>
          <w:lang w:val="en-US"/>
        </w:rPr>
        <w:t xml:space="preserve">, 2009). </w:t>
      </w:r>
    </w:p>
    <w:p w14:paraId="5BC73143" w14:textId="77777777" w:rsidR="00161BF8" w:rsidRDefault="00161BF8" w:rsidP="0073788C">
      <w:pPr>
        <w:shd w:val="clear" w:color="auto" w:fill="FFFFFF"/>
        <w:spacing w:before="100" w:beforeAutospacing="1" w:after="360" w:line="360" w:lineRule="auto"/>
        <w:jc w:val="both"/>
        <w:rPr>
          <w:color w:val="222222"/>
          <w:lang w:val="en-US"/>
        </w:rPr>
      </w:pPr>
      <w:r w:rsidRPr="001405F1">
        <w:rPr>
          <w:color w:val="222222"/>
          <w:lang w:val="en-US"/>
        </w:rPr>
        <w:t>Looking at the well – established social identity theory (Tajfel &amp; Turner, 1986), people tend to like and prefer the so called ingroup members over outgroup members. Ingroup members are the ones that are in the same subgroup, outgroup members belong to another subgroup, even though all of the members originally belonged to one bigger group. This preference is because individuals perceive ingroup members as more similar to themselves, outgroup members seem to be more different (Byrne, 1971).</w:t>
      </w:r>
    </w:p>
    <w:p w14:paraId="03B9B7B4" w14:textId="77777777" w:rsidR="00161BF8" w:rsidRPr="001405F1" w:rsidRDefault="00161BF8" w:rsidP="0073788C">
      <w:pPr>
        <w:shd w:val="clear" w:color="auto" w:fill="FFFFFF"/>
        <w:spacing w:before="100" w:beforeAutospacing="1" w:after="360" w:line="360" w:lineRule="auto"/>
        <w:jc w:val="both"/>
        <w:rPr>
          <w:color w:val="222222"/>
          <w:lang w:val="en-US"/>
        </w:rPr>
      </w:pPr>
    </w:p>
    <w:p w14:paraId="06C91823" w14:textId="77777777" w:rsidR="00161BF8" w:rsidRPr="001405F1"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31" w:name="_Toc44260514"/>
      <w:bookmarkStart w:id="32" w:name="_Toc44263014"/>
      <w:r w:rsidRPr="001405F1">
        <w:rPr>
          <w:rFonts w:ascii="Times New Roman" w:hAnsi="Times New Roman" w:cs="Times New Roman"/>
          <w:b/>
          <w:bCs/>
          <w:color w:val="000000" w:themeColor="text1"/>
          <w:sz w:val="26"/>
          <w:szCs w:val="26"/>
          <w:lang w:val="en-US"/>
        </w:rPr>
        <w:t>5. Impact on meetings</w:t>
      </w:r>
      <w:bookmarkEnd w:id="31"/>
      <w:bookmarkEnd w:id="32"/>
    </w:p>
    <w:p w14:paraId="6BAF9C7A" w14:textId="77777777" w:rsidR="00161BF8" w:rsidRPr="001405F1" w:rsidRDefault="00161BF8" w:rsidP="0073788C">
      <w:pPr>
        <w:shd w:val="clear" w:color="auto" w:fill="FFFFFF"/>
        <w:spacing w:before="100" w:beforeAutospacing="1" w:after="360" w:line="360" w:lineRule="auto"/>
        <w:jc w:val="both"/>
        <w:rPr>
          <w:color w:val="222222"/>
          <w:lang w:val="en-US"/>
        </w:rPr>
      </w:pPr>
      <w:r w:rsidRPr="001405F1">
        <w:rPr>
          <w:color w:val="222222"/>
          <w:lang w:val="en-US"/>
        </w:rPr>
        <w:t xml:space="preserve">The forming of subgroups and the categorization into an ‘us’ and ‘them’ can impair the team’s functioning (Meyer, </w:t>
      </w:r>
      <w:proofErr w:type="spellStart"/>
      <w:r w:rsidRPr="001405F1">
        <w:rPr>
          <w:color w:val="222222"/>
          <w:lang w:val="en-US"/>
        </w:rPr>
        <w:t>Shemla</w:t>
      </w:r>
      <w:proofErr w:type="spellEnd"/>
      <w:r w:rsidRPr="001405F1">
        <w:rPr>
          <w:color w:val="222222"/>
          <w:lang w:val="en-US"/>
        </w:rPr>
        <w:t xml:space="preserve"> &amp; </w:t>
      </w:r>
      <w:proofErr w:type="spellStart"/>
      <w:r w:rsidRPr="001405F1">
        <w:rPr>
          <w:color w:val="222222"/>
          <w:lang w:val="en-US"/>
        </w:rPr>
        <w:t>Schermuly</w:t>
      </w:r>
      <w:proofErr w:type="spellEnd"/>
      <w:r w:rsidRPr="001405F1">
        <w:rPr>
          <w:color w:val="222222"/>
          <w:lang w:val="en-US"/>
        </w:rPr>
        <w:t xml:space="preserve">, 2011) and has been found to be detrimental for team performance (van Knippenberg, De </w:t>
      </w:r>
      <w:proofErr w:type="spellStart"/>
      <w:r w:rsidRPr="001405F1">
        <w:rPr>
          <w:color w:val="222222"/>
          <w:lang w:val="en-US"/>
        </w:rPr>
        <w:t>Dreu</w:t>
      </w:r>
      <w:proofErr w:type="spellEnd"/>
      <w:r w:rsidRPr="001405F1">
        <w:rPr>
          <w:color w:val="222222"/>
          <w:lang w:val="en-US"/>
        </w:rPr>
        <w:t xml:space="preserve"> &amp; Homan, 2004). Negative stereotyping and the alignment of several attributes reinforce this effect even more (Lau &amp; </w:t>
      </w:r>
      <w:proofErr w:type="spellStart"/>
      <w:r w:rsidRPr="001405F1">
        <w:rPr>
          <w:color w:val="222222"/>
          <w:lang w:val="en-US"/>
        </w:rPr>
        <w:t>Murningham</w:t>
      </w:r>
      <w:proofErr w:type="spellEnd"/>
      <w:r w:rsidRPr="001405F1">
        <w:rPr>
          <w:color w:val="222222"/>
          <w:lang w:val="en-US"/>
        </w:rPr>
        <w:t xml:space="preserve">, 1998, 2005). Team members are more likely to interact with other members from their subgroup in a positive and productive manner though interactions with members from another subgroup is less likely and, if present, more prone to misunderstandings or conflicts (Vora &amp; </w:t>
      </w:r>
      <w:proofErr w:type="spellStart"/>
      <w:r w:rsidRPr="001405F1">
        <w:rPr>
          <w:color w:val="222222"/>
          <w:lang w:val="en-US"/>
        </w:rPr>
        <w:t>Markóczy</w:t>
      </w:r>
      <w:proofErr w:type="spellEnd"/>
      <w:r w:rsidRPr="001405F1">
        <w:rPr>
          <w:color w:val="222222"/>
          <w:lang w:val="en-US"/>
        </w:rPr>
        <w:t xml:space="preserve">, 2012). </w:t>
      </w:r>
    </w:p>
    <w:p w14:paraId="4B12E324" w14:textId="77777777" w:rsidR="00161BF8" w:rsidRPr="001405F1" w:rsidRDefault="00161BF8" w:rsidP="0073788C">
      <w:pPr>
        <w:shd w:val="clear" w:color="auto" w:fill="FFFFFF"/>
        <w:spacing w:before="100" w:beforeAutospacing="1" w:after="360" w:line="360" w:lineRule="auto"/>
        <w:jc w:val="both"/>
        <w:rPr>
          <w:color w:val="222222"/>
          <w:lang w:val="en-US"/>
        </w:rPr>
      </w:pPr>
      <w:r w:rsidRPr="001405F1">
        <w:rPr>
          <w:color w:val="222222"/>
          <w:lang w:val="en-US"/>
        </w:rPr>
        <w:t xml:space="preserve">An example on how the subdivision in different subgroups can affect the teamwork: team members with different backgrounds, functional as well as cultural, might have different ideas on how to solve a problem. One subgroup might share the strategy of gathering information about the problem before trying to find a solution, while the other subgroup likes to brainstorm on solutions before discussing the problem in – depth. Members of a subgroup might see that their fellow teammates share their strategy, find support </w:t>
      </w:r>
      <w:proofErr w:type="gramStart"/>
      <w:r w:rsidRPr="001405F1">
        <w:rPr>
          <w:color w:val="222222"/>
          <w:lang w:val="en-US"/>
        </w:rPr>
        <w:t>and  might</w:t>
      </w:r>
      <w:proofErr w:type="gramEnd"/>
      <w:r w:rsidRPr="001405F1">
        <w:rPr>
          <w:color w:val="222222"/>
          <w:lang w:val="en-US"/>
        </w:rPr>
        <w:t xml:space="preserve"> not feel the need to discuss it with the whole team. Resulting from this, a shared understanding is only present in the subgroup, but not within the whole team (</w:t>
      </w:r>
      <w:proofErr w:type="spellStart"/>
      <w:r w:rsidRPr="001405F1">
        <w:rPr>
          <w:color w:val="222222"/>
          <w:lang w:val="en-US"/>
        </w:rPr>
        <w:t>Straube</w:t>
      </w:r>
      <w:proofErr w:type="spellEnd"/>
      <w:r w:rsidRPr="001405F1">
        <w:rPr>
          <w:color w:val="222222"/>
          <w:lang w:val="en-US"/>
        </w:rPr>
        <w:t xml:space="preserve"> &amp; </w:t>
      </w:r>
      <w:proofErr w:type="spellStart"/>
      <w:r w:rsidRPr="001405F1">
        <w:rPr>
          <w:color w:val="222222"/>
          <w:lang w:val="en-US"/>
        </w:rPr>
        <w:t>Kauffeld</w:t>
      </w:r>
      <w:proofErr w:type="spellEnd"/>
      <w:r w:rsidRPr="001405F1">
        <w:rPr>
          <w:color w:val="222222"/>
          <w:lang w:val="en-US"/>
        </w:rPr>
        <w:t>, 2020). This way, important information and aspects might not be discussed, and decisions might be based on incomplete or misunderstood information (</w:t>
      </w:r>
      <w:proofErr w:type="spellStart"/>
      <w:r w:rsidRPr="001405F1">
        <w:rPr>
          <w:color w:val="222222"/>
          <w:lang w:val="en-US"/>
        </w:rPr>
        <w:t>Straube</w:t>
      </w:r>
      <w:proofErr w:type="spellEnd"/>
      <w:r w:rsidRPr="001405F1">
        <w:rPr>
          <w:color w:val="222222"/>
          <w:lang w:val="en-US"/>
        </w:rPr>
        <w:t xml:space="preserve"> &amp; </w:t>
      </w:r>
      <w:proofErr w:type="spellStart"/>
      <w:r w:rsidRPr="001405F1">
        <w:rPr>
          <w:color w:val="222222"/>
          <w:lang w:val="en-US"/>
        </w:rPr>
        <w:t>Kauffeld</w:t>
      </w:r>
      <w:proofErr w:type="spellEnd"/>
      <w:r w:rsidRPr="001405F1">
        <w:rPr>
          <w:color w:val="222222"/>
          <w:lang w:val="en-US"/>
        </w:rPr>
        <w:t xml:space="preserve">, 2020). When a strong Faultline is present it is difficult for groups to reach a </w:t>
      </w:r>
      <w:r w:rsidRPr="001405F1">
        <w:rPr>
          <w:color w:val="222222"/>
          <w:lang w:val="en-US"/>
        </w:rPr>
        <w:lastRenderedPageBreak/>
        <w:t xml:space="preserve">common understanding (Carton &amp; Cummings, 2012), because of that, the meeting might be more ineffective. Research has shown, that negative effects can occur when the communicational structure in a meeting is highly centralized, meaning the communication is concentrated on a single individual (Sauer &amp; </w:t>
      </w:r>
      <w:proofErr w:type="spellStart"/>
      <w:r w:rsidRPr="001405F1">
        <w:rPr>
          <w:color w:val="222222"/>
          <w:lang w:val="en-US"/>
        </w:rPr>
        <w:t>Kauffeld</w:t>
      </w:r>
      <w:proofErr w:type="spellEnd"/>
      <w:r w:rsidRPr="001405F1">
        <w:rPr>
          <w:color w:val="222222"/>
          <w:lang w:val="en-US"/>
        </w:rPr>
        <w:t>, 2013).</w:t>
      </w:r>
    </w:p>
    <w:p w14:paraId="2EA0A86E" w14:textId="77777777" w:rsidR="00161BF8" w:rsidRDefault="00161BF8" w:rsidP="0073788C">
      <w:pPr>
        <w:shd w:val="clear" w:color="auto" w:fill="FFFFFF"/>
        <w:spacing w:before="100" w:beforeAutospacing="1" w:after="360" w:line="360" w:lineRule="auto"/>
        <w:jc w:val="both"/>
        <w:rPr>
          <w:color w:val="222222"/>
          <w:lang w:val="en-US"/>
        </w:rPr>
      </w:pPr>
      <w:r>
        <w:rPr>
          <w:color w:val="222222"/>
          <w:lang w:val="en-US"/>
        </w:rPr>
        <w:t>On the other hand, if team members elaborate on information thoroughly, the positive effects of diversity, which are grounded in the different perspective and broader knowledge provided by, for example, the different backgrounds and education, can unfold (Van Knippenberg, Dawson, West &amp; Homan, 2011). To conduct successful meetings, all team or group members need a shared understanding on how problems should be solved. It is crucial for the success of a meeting, that a common goal and a shared strategy to attain this goal exists (</w:t>
      </w:r>
      <w:proofErr w:type="spellStart"/>
      <w:r>
        <w:rPr>
          <w:color w:val="222222"/>
          <w:lang w:val="en-US"/>
        </w:rPr>
        <w:t>Kauffeld</w:t>
      </w:r>
      <w:proofErr w:type="spellEnd"/>
      <w:r>
        <w:rPr>
          <w:color w:val="222222"/>
          <w:lang w:val="en-US"/>
        </w:rPr>
        <w:t xml:space="preserve"> &amp; Lehmann- </w:t>
      </w:r>
      <w:proofErr w:type="spellStart"/>
      <w:r>
        <w:rPr>
          <w:color w:val="222222"/>
          <w:lang w:val="en-US"/>
        </w:rPr>
        <w:t>Willenbrock</w:t>
      </w:r>
      <w:proofErr w:type="spellEnd"/>
      <w:r>
        <w:rPr>
          <w:color w:val="222222"/>
          <w:lang w:val="en-US"/>
        </w:rPr>
        <w:t xml:space="preserve">, 2012; </w:t>
      </w:r>
      <w:proofErr w:type="spellStart"/>
      <w:r>
        <w:rPr>
          <w:color w:val="222222"/>
          <w:lang w:val="en-US"/>
        </w:rPr>
        <w:t>Somech</w:t>
      </w:r>
      <w:proofErr w:type="spellEnd"/>
      <w:r>
        <w:rPr>
          <w:color w:val="222222"/>
          <w:lang w:val="en-US"/>
        </w:rPr>
        <w:t xml:space="preserve">, </w:t>
      </w:r>
      <w:proofErr w:type="spellStart"/>
      <w:r>
        <w:rPr>
          <w:color w:val="222222"/>
          <w:lang w:val="en-US"/>
        </w:rPr>
        <w:t>Desivilva</w:t>
      </w:r>
      <w:proofErr w:type="spellEnd"/>
      <w:r>
        <w:rPr>
          <w:color w:val="222222"/>
          <w:lang w:val="en-US"/>
        </w:rPr>
        <w:t xml:space="preserve"> &amp; </w:t>
      </w:r>
      <w:proofErr w:type="spellStart"/>
      <w:r>
        <w:rPr>
          <w:color w:val="222222"/>
          <w:lang w:val="en-US"/>
        </w:rPr>
        <w:t>Lidogoster</w:t>
      </w:r>
      <w:proofErr w:type="spellEnd"/>
      <w:r>
        <w:rPr>
          <w:color w:val="222222"/>
          <w:lang w:val="en-US"/>
        </w:rPr>
        <w:t xml:space="preserve">, 2009). Summarized, it is important to have a balanced communication between all team members, because this has shown to have a positive impact on the team productivity (Reagans &amp; Zuckerman, 2001; Sauer &amp; </w:t>
      </w:r>
      <w:proofErr w:type="spellStart"/>
      <w:r>
        <w:rPr>
          <w:color w:val="222222"/>
          <w:lang w:val="en-US"/>
        </w:rPr>
        <w:t>Kauffeld</w:t>
      </w:r>
      <w:proofErr w:type="spellEnd"/>
      <w:r>
        <w:rPr>
          <w:color w:val="222222"/>
          <w:lang w:val="en-US"/>
        </w:rPr>
        <w:t>, 2013).</w:t>
      </w:r>
    </w:p>
    <w:p w14:paraId="646A6152" w14:textId="77777777" w:rsidR="00161BF8" w:rsidRDefault="00161BF8" w:rsidP="0073788C">
      <w:pPr>
        <w:pStyle w:val="berschrift1"/>
        <w:spacing w:line="360" w:lineRule="auto"/>
        <w:jc w:val="both"/>
        <w:rPr>
          <w:lang w:val="en-US"/>
        </w:rPr>
      </w:pPr>
    </w:p>
    <w:p w14:paraId="60246D11" w14:textId="77777777" w:rsidR="00161BF8" w:rsidRPr="008F60A2" w:rsidRDefault="00161BF8" w:rsidP="0073788C">
      <w:pPr>
        <w:pStyle w:val="berschrift1"/>
        <w:spacing w:line="360" w:lineRule="auto"/>
        <w:jc w:val="both"/>
        <w:rPr>
          <w:rFonts w:ascii="Times New Roman" w:hAnsi="Times New Roman" w:cs="Times New Roman"/>
          <w:b/>
          <w:bCs/>
          <w:color w:val="000000" w:themeColor="text1"/>
          <w:sz w:val="26"/>
          <w:szCs w:val="26"/>
          <w:lang w:val="en-US"/>
        </w:rPr>
      </w:pPr>
      <w:bookmarkStart w:id="33" w:name="_Toc44260515"/>
      <w:bookmarkStart w:id="34" w:name="_Toc44263015"/>
      <w:r w:rsidRPr="008F60A2">
        <w:rPr>
          <w:rFonts w:ascii="Times New Roman" w:hAnsi="Times New Roman" w:cs="Times New Roman"/>
          <w:b/>
          <w:bCs/>
          <w:color w:val="000000" w:themeColor="text1"/>
          <w:sz w:val="26"/>
          <w:szCs w:val="26"/>
          <w:lang w:val="en-US"/>
        </w:rPr>
        <w:t>6. Preventing Faultlines and benefiting from diversity</w:t>
      </w:r>
      <w:bookmarkEnd w:id="33"/>
      <w:bookmarkEnd w:id="34"/>
    </w:p>
    <w:p w14:paraId="7078FCB0" w14:textId="77777777" w:rsidR="00161BF8" w:rsidRDefault="00161BF8" w:rsidP="0073788C">
      <w:pPr>
        <w:shd w:val="clear" w:color="auto" w:fill="FFFFFF"/>
        <w:spacing w:before="100" w:beforeAutospacing="1" w:after="360" w:line="360" w:lineRule="auto"/>
        <w:jc w:val="both"/>
        <w:rPr>
          <w:lang w:val="en-US"/>
        </w:rPr>
      </w:pPr>
      <w:r>
        <w:rPr>
          <w:lang w:val="en-US"/>
        </w:rPr>
        <w:t xml:space="preserve">A better understanding of cultural differences and Faultlines can prevent managers “from falling into cultural traps” (Köhler &amp; </w:t>
      </w:r>
      <w:proofErr w:type="spellStart"/>
      <w:r>
        <w:rPr>
          <w:lang w:val="en-US"/>
        </w:rPr>
        <w:t>Gölz</w:t>
      </w:r>
      <w:proofErr w:type="spellEnd"/>
      <w:r>
        <w:rPr>
          <w:lang w:val="en-US"/>
        </w:rPr>
        <w:t xml:space="preserve">, 2015: 142). Managers should take all aspects of cultural differences into account when trying to understand how meetings are done in different countries (Köhler &amp; </w:t>
      </w:r>
      <w:proofErr w:type="spellStart"/>
      <w:r>
        <w:rPr>
          <w:lang w:val="en-US"/>
        </w:rPr>
        <w:t>Gölz</w:t>
      </w:r>
      <w:proofErr w:type="spellEnd"/>
      <w:r>
        <w:rPr>
          <w:lang w:val="en-US"/>
        </w:rPr>
        <w:t xml:space="preserve">, 2015). Understanding the different meeting norms, depending on the country, and the expectations every team member has is crucial and can help enable successful meetings (Köhler &amp; </w:t>
      </w:r>
      <w:proofErr w:type="spellStart"/>
      <w:r>
        <w:rPr>
          <w:lang w:val="en-US"/>
        </w:rPr>
        <w:t>Gölz</w:t>
      </w:r>
      <w:proofErr w:type="spellEnd"/>
      <w:r>
        <w:rPr>
          <w:lang w:val="en-US"/>
        </w:rPr>
        <w:t xml:space="preserve">, 2015). To get a productive meeting and a better outcome, when having teams that involve more than one culture, it is important to make the meeting expectations explicit at the start of their collaboration (Köhler &amp; </w:t>
      </w:r>
      <w:proofErr w:type="spellStart"/>
      <w:r>
        <w:rPr>
          <w:lang w:val="en-US"/>
        </w:rPr>
        <w:t>Gölz</w:t>
      </w:r>
      <w:proofErr w:type="spellEnd"/>
      <w:r>
        <w:rPr>
          <w:lang w:val="en-US"/>
        </w:rPr>
        <w:t xml:space="preserve">, 2015). This way, everyone is one the same page and misunderstandings should be less likely. </w:t>
      </w:r>
    </w:p>
    <w:p w14:paraId="6C82F222" w14:textId="77777777" w:rsidR="00161BF8" w:rsidRPr="00000336" w:rsidRDefault="00161BF8" w:rsidP="00251564">
      <w:pPr>
        <w:shd w:val="clear" w:color="auto" w:fill="FFFFFF"/>
        <w:spacing w:before="100" w:beforeAutospacing="1" w:after="360" w:line="360" w:lineRule="auto"/>
        <w:jc w:val="both"/>
        <w:rPr>
          <w:color w:val="000000" w:themeColor="text1"/>
          <w:lang w:val="en-US"/>
        </w:rPr>
      </w:pPr>
      <w:r>
        <w:rPr>
          <w:lang w:val="en-US"/>
        </w:rPr>
        <w:t>The same goes for dealing with Faultlines and subgroups. The meeting leader or manager should actively focus on the communication between the subgroups, so no communication failures can occur (</w:t>
      </w:r>
      <w:proofErr w:type="spellStart"/>
      <w:r>
        <w:rPr>
          <w:lang w:val="en-US"/>
        </w:rPr>
        <w:t>Straube</w:t>
      </w:r>
      <w:proofErr w:type="spellEnd"/>
      <w:r>
        <w:rPr>
          <w:lang w:val="en-US"/>
        </w:rPr>
        <w:t xml:space="preserve"> &amp; </w:t>
      </w:r>
      <w:proofErr w:type="spellStart"/>
      <w:r>
        <w:rPr>
          <w:lang w:val="en-US"/>
        </w:rPr>
        <w:t>Kauffeld</w:t>
      </w:r>
      <w:proofErr w:type="spellEnd"/>
      <w:r>
        <w:rPr>
          <w:lang w:val="en-US"/>
        </w:rPr>
        <w:t xml:space="preserve">, 2020). They should foster </w:t>
      </w:r>
      <w:r>
        <w:rPr>
          <w:lang w:val="en-US"/>
        </w:rPr>
        <w:lastRenderedPageBreak/>
        <w:t xml:space="preserve">interactions, especially if the subgroup members come from different functional or cultural backgrounds (Men et al. 2017). Most importantly, meeting leaders need to be aware of the possible risk of subgroups emerging, ad that </w:t>
      </w:r>
      <w:proofErr w:type="spellStart"/>
      <w:r>
        <w:rPr>
          <w:lang w:val="en-US"/>
        </w:rPr>
        <w:t>intersubgroup</w:t>
      </w:r>
      <w:proofErr w:type="spellEnd"/>
      <w:r>
        <w:rPr>
          <w:lang w:val="en-US"/>
        </w:rPr>
        <w:t xml:space="preserve"> communication can be challenging for the team (</w:t>
      </w:r>
      <w:proofErr w:type="spellStart"/>
      <w:r>
        <w:rPr>
          <w:lang w:val="en-US"/>
        </w:rPr>
        <w:t>Straube</w:t>
      </w:r>
      <w:proofErr w:type="spellEnd"/>
      <w:r>
        <w:rPr>
          <w:lang w:val="en-US"/>
        </w:rPr>
        <w:t xml:space="preserve"> &amp; </w:t>
      </w:r>
      <w:proofErr w:type="spellStart"/>
      <w:r>
        <w:rPr>
          <w:lang w:val="en-US"/>
        </w:rPr>
        <w:t>Kauffeld</w:t>
      </w:r>
      <w:proofErr w:type="spellEnd"/>
      <w:r>
        <w:rPr>
          <w:lang w:val="en-US"/>
        </w:rPr>
        <w:t xml:space="preserve">, 2020). Meeting leaders can for </w:t>
      </w:r>
      <w:r w:rsidRPr="00000336">
        <w:rPr>
          <w:color w:val="000000" w:themeColor="text1"/>
          <w:lang w:val="en-US"/>
        </w:rPr>
        <w:t xml:space="preserve">example establish pre-determined connections between members of different groups (Rico, Sánchez-Manzanares, </w:t>
      </w:r>
      <w:proofErr w:type="spellStart"/>
      <w:r w:rsidRPr="00000336">
        <w:rPr>
          <w:color w:val="000000" w:themeColor="text1"/>
          <w:lang w:val="en-US"/>
        </w:rPr>
        <w:t>Antino</w:t>
      </w:r>
      <w:proofErr w:type="spellEnd"/>
      <w:r w:rsidRPr="00000336">
        <w:rPr>
          <w:color w:val="000000" w:themeColor="text1"/>
          <w:lang w:val="en-US"/>
        </w:rPr>
        <w:t xml:space="preserve"> &amp; Lau, 2012), that way they could prevent the building of subgroups in the first place and prevent potential threats to the team effectiveness (</w:t>
      </w:r>
      <w:proofErr w:type="spellStart"/>
      <w:r w:rsidRPr="00000336">
        <w:rPr>
          <w:color w:val="000000" w:themeColor="text1"/>
          <w:lang w:val="en-US"/>
        </w:rPr>
        <w:t>Straube</w:t>
      </w:r>
      <w:proofErr w:type="spellEnd"/>
      <w:r w:rsidRPr="00000336">
        <w:rPr>
          <w:color w:val="000000" w:themeColor="text1"/>
          <w:lang w:val="en-US"/>
        </w:rPr>
        <w:t xml:space="preserve"> &amp; </w:t>
      </w:r>
      <w:proofErr w:type="spellStart"/>
      <w:r w:rsidRPr="00000336">
        <w:rPr>
          <w:color w:val="000000" w:themeColor="text1"/>
          <w:lang w:val="en-US"/>
        </w:rPr>
        <w:t>Kauffeld</w:t>
      </w:r>
      <w:proofErr w:type="spellEnd"/>
      <w:r w:rsidRPr="00000336">
        <w:rPr>
          <w:color w:val="000000" w:themeColor="text1"/>
          <w:lang w:val="en-US"/>
        </w:rPr>
        <w:t>, 2020). They can also highlight the importance of different perspectives at the start of a meeting to positively impact the members attitude toward diversity (</w:t>
      </w:r>
      <w:proofErr w:type="spellStart"/>
      <w:r w:rsidRPr="00000336">
        <w:rPr>
          <w:color w:val="000000" w:themeColor="text1"/>
          <w:lang w:val="en-US"/>
        </w:rPr>
        <w:t>Straube</w:t>
      </w:r>
      <w:proofErr w:type="spellEnd"/>
      <w:r w:rsidRPr="00000336">
        <w:rPr>
          <w:color w:val="000000" w:themeColor="text1"/>
          <w:lang w:val="en-US"/>
        </w:rPr>
        <w:t xml:space="preserve"> &amp; </w:t>
      </w:r>
      <w:proofErr w:type="spellStart"/>
      <w:r w:rsidRPr="00000336">
        <w:rPr>
          <w:color w:val="000000" w:themeColor="text1"/>
          <w:lang w:val="en-US"/>
        </w:rPr>
        <w:t>Kauffeld</w:t>
      </w:r>
      <w:proofErr w:type="spellEnd"/>
      <w:r w:rsidRPr="00000336">
        <w:rPr>
          <w:color w:val="000000" w:themeColor="text1"/>
          <w:lang w:val="en-US"/>
        </w:rPr>
        <w:t xml:space="preserve">, 2020). Research has shown, that network density and network homogeneity can help foster the team productivity (Reagans. &amp; </w:t>
      </w:r>
      <w:proofErr w:type="spellStart"/>
      <w:r w:rsidRPr="00000336">
        <w:rPr>
          <w:color w:val="000000" w:themeColor="text1"/>
          <w:lang w:val="en-US"/>
        </w:rPr>
        <w:t>Zuckermann</w:t>
      </w:r>
      <w:proofErr w:type="spellEnd"/>
      <w:r w:rsidRPr="00000336">
        <w:rPr>
          <w:color w:val="000000" w:themeColor="text1"/>
          <w:lang w:val="en-US"/>
        </w:rPr>
        <w:t xml:space="preserve">, 2001), as well as friendship ties between the subgroups (Ren, Gray &amp; Harrison, 2015). Friendships between members from different subgroups can bridge the negative effects of Faultlines on the team productivity and overall performance (Ren, Gray &amp; Harrison, 2015). </w:t>
      </w:r>
    </w:p>
    <w:p w14:paraId="768FE87A" w14:textId="77777777" w:rsidR="00161BF8" w:rsidRDefault="00161BF8" w:rsidP="00251564">
      <w:pPr>
        <w:shd w:val="clear" w:color="auto" w:fill="FFFFFF"/>
        <w:spacing w:before="100" w:beforeAutospacing="1" w:after="360" w:line="360" w:lineRule="auto"/>
        <w:jc w:val="both"/>
        <w:rPr>
          <w:color w:val="000000" w:themeColor="text1"/>
          <w:lang w:val="en-US"/>
        </w:rPr>
      </w:pPr>
      <w:r w:rsidRPr="00000336">
        <w:rPr>
          <w:color w:val="000000" w:themeColor="text1"/>
          <w:lang w:val="en-US"/>
        </w:rPr>
        <w:t>If attention is paid to the points mentioned above, teams can benefit from diversity, for example they would benefit from the larger pool of knowledge and ideas and different opinions can often lead to better discussions</w:t>
      </w:r>
      <w:r>
        <w:rPr>
          <w:color w:val="000000" w:themeColor="text1"/>
          <w:lang w:val="en-US"/>
        </w:rPr>
        <w:t xml:space="preserve"> (</w:t>
      </w:r>
      <w:proofErr w:type="spellStart"/>
      <w:r>
        <w:rPr>
          <w:color w:val="000000" w:themeColor="text1"/>
          <w:lang w:val="en-US"/>
        </w:rPr>
        <w:t>Straube</w:t>
      </w:r>
      <w:proofErr w:type="spellEnd"/>
      <w:r>
        <w:rPr>
          <w:color w:val="000000" w:themeColor="text1"/>
          <w:lang w:val="en-US"/>
        </w:rPr>
        <w:t xml:space="preserve"> &amp; </w:t>
      </w:r>
      <w:proofErr w:type="spellStart"/>
      <w:r>
        <w:rPr>
          <w:color w:val="000000" w:themeColor="text1"/>
          <w:lang w:val="en-US"/>
        </w:rPr>
        <w:t>Kauffeld</w:t>
      </w:r>
      <w:proofErr w:type="spellEnd"/>
      <w:r>
        <w:rPr>
          <w:color w:val="000000" w:themeColor="text1"/>
          <w:lang w:val="en-US"/>
        </w:rPr>
        <w:t>, 2020).</w:t>
      </w:r>
    </w:p>
    <w:p w14:paraId="14D252ED" w14:textId="77777777" w:rsidR="00E50BCB" w:rsidRDefault="00E50BCB" w:rsidP="00251564">
      <w:pPr>
        <w:pStyle w:val="berschrift1"/>
        <w:spacing w:line="360" w:lineRule="auto"/>
        <w:jc w:val="both"/>
        <w:rPr>
          <w:rFonts w:ascii="Times New Roman" w:hAnsi="Times New Roman" w:cs="Times New Roman"/>
          <w:b/>
          <w:bCs/>
          <w:color w:val="000000" w:themeColor="text1"/>
          <w:sz w:val="26"/>
          <w:szCs w:val="26"/>
          <w:lang w:val="en-US"/>
        </w:rPr>
      </w:pPr>
      <w:bookmarkStart w:id="35" w:name="_Toc44260516"/>
      <w:bookmarkStart w:id="36" w:name="_Toc44263016"/>
    </w:p>
    <w:p w14:paraId="0506525D" w14:textId="7F615BE5" w:rsidR="00161BF8" w:rsidRDefault="00161BF8" w:rsidP="00251564">
      <w:pPr>
        <w:pStyle w:val="berschrift1"/>
        <w:spacing w:line="360" w:lineRule="auto"/>
        <w:jc w:val="both"/>
        <w:rPr>
          <w:rFonts w:ascii="Times New Roman" w:hAnsi="Times New Roman" w:cs="Times New Roman"/>
          <w:b/>
          <w:bCs/>
          <w:color w:val="000000" w:themeColor="text1"/>
          <w:sz w:val="26"/>
          <w:szCs w:val="26"/>
          <w:lang w:val="en-US"/>
        </w:rPr>
      </w:pPr>
      <w:r w:rsidRPr="00000336">
        <w:rPr>
          <w:rFonts w:ascii="Times New Roman" w:hAnsi="Times New Roman" w:cs="Times New Roman"/>
          <w:b/>
          <w:bCs/>
          <w:color w:val="000000" w:themeColor="text1"/>
          <w:sz w:val="26"/>
          <w:szCs w:val="26"/>
          <w:lang w:val="en-US"/>
        </w:rPr>
        <w:t>7.</w:t>
      </w:r>
      <w:r>
        <w:rPr>
          <w:rFonts w:ascii="Times New Roman" w:hAnsi="Times New Roman" w:cs="Times New Roman"/>
          <w:b/>
          <w:bCs/>
          <w:color w:val="000000" w:themeColor="text1"/>
          <w:sz w:val="26"/>
          <w:szCs w:val="26"/>
          <w:lang w:val="en-US"/>
        </w:rPr>
        <w:t xml:space="preserve"> </w:t>
      </w:r>
      <w:r w:rsidRPr="00000336">
        <w:rPr>
          <w:rFonts w:ascii="Times New Roman" w:hAnsi="Times New Roman" w:cs="Times New Roman"/>
          <w:b/>
          <w:bCs/>
          <w:color w:val="000000" w:themeColor="text1"/>
          <w:sz w:val="26"/>
          <w:szCs w:val="26"/>
          <w:lang w:val="en-US"/>
        </w:rPr>
        <w:t>Conclusion</w:t>
      </w:r>
      <w:bookmarkEnd w:id="35"/>
      <w:bookmarkEnd w:id="36"/>
    </w:p>
    <w:p w14:paraId="550F6B8F" w14:textId="77777777" w:rsidR="00251564" w:rsidRPr="00251564" w:rsidRDefault="00251564" w:rsidP="00251564">
      <w:pPr>
        <w:rPr>
          <w:lang w:val="en-US"/>
        </w:rPr>
      </w:pPr>
    </w:p>
    <w:p w14:paraId="1340F179" w14:textId="50181BB2" w:rsidR="00E50BCB" w:rsidRDefault="00E50BCB" w:rsidP="00251564">
      <w:pPr>
        <w:spacing w:line="360" w:lineRule="auto"/>
        <w:jc w:val="both"/>
        <w:rPr>
          <w:lang w:val="en-US"/>
        </w:rPr>
      </w:pPr>
      <w:r>
        <w:rPr>
          <w:lang w:val="en-US"/>
        </w:rPr>
        <w:t>Regarding the research question the results show, that diversity in meetings always has an impact on the performance. But it depends on how the differences between the team members are handled whether the impact is positive or negative.</w:t>
      </w:r>
      <w:r w:rsidR="00D34863">
        <w:rPr>
          <w:lang w:val="en-US"/>
        </w:rPr>
        <w:t xml:space="preserve"> When the characteristics of diversity are seen as positive and relevant for the meeting, they might improve the meeting outcome (</w:t>
      </w:r>
      <w:proofErr w:type="spellStart"/>
      <w:r w:rsidR="00AF1508">
        <w:rPr>
          <w:lang w:val="en-US"/>
        </w:rPr>
        <w:t>Gerpott</w:t>
      </w:r>
      <w:proofErr w:type="spellEnd"/>
      <w:r w:rsidR="00AF1508">
        <w:rPr>
          <w:lang w:val="en-US"/>
        </w:rPr>
        <w:t xml:space="preserve"> &amp; Lehman- </w:t>
      </w:r>
      <w:proofErr w:type="spellStart"/>
      <w:r w:rsidR="00AF1508">
        <w:rPr>
          <w:lang w:val="en-US"/>
        </w:rPr>
        <w:t>Willenbrock</w:t>
      </w:r>
      <w:proofErr w:type="spellEnd"/>
      <w:r w:rsidR="00AF1508">
        <w:rPr>
          <w:lang w:val="en-US"/>
        </w:rPr>
        <w:t>, 2015</w:t>
      </w:r>
      <w:r w:rsidR="00D34863">
        <w:rPr>
          <w:lang w:val="en-US"/>
        </w:rPr>
        <w:t xml:space="preserve">). However, if diversity is seen in a negative way, it can affect </w:t>
      </w:r>
      <w:r w:rsidR="00945216">
        <w:rPr>
          <w:lang w:val="en-US"/>
        </w:rPr>
        <w:t>an increase of dysfunctional interactions and a lower functioning of the team (</w:t>
      </w:r>
      <w:proofErr w:type="spellStart"/>
      <w:r w:rsidR="00945216">
        <w:rPr>
          <w:lang w:val="en-US"/>
        </w:rPr>
        <w:t>Pelled</w:t>
      </w:r>
      <w:proofErr w:type="spellEnd"/>
      <w:r w:rsidR="00945216">
        <w:rPr>
          <w:lang w:val="en-US"/>
        </w:rPr>
        <w:t xml:space="preserve"> et al., 1999).</w:t>
      </w:r>
    </w:p>
    <w:p w14:paraId="2DF7FD3B" w14:textId="02F26DF0" w:rsidR="00AF1508" w:rsidRDefault="00251564" w:rsidP="00251564">
      <w:pPr>
        <w:spacing w:line="360" w:lineRule="auto"/>
        <w:jc w:val="both"/>
        <w:rPr>
          <w:lang w:val="en-US"/>
        </w:rPr>
      </w:pPr>
      <w:r>
        <w:rPr>
          <w:lang w:val="en-US"/>
        </w:rPr>
        <w:t>It is overall important to enable communication and try to bridge the negative effe</w:t>
      </w:r>
      <w:proofErr w:type="spellStart"/>
      <w:r>
        <w:rPr>
          <w:lang w:val="en-US"/>
        </w:rPr>
        <w:t xml:space="preserve">cts of </w:t>
      </w:r>
      <w:r w:rsidR="00AF1508">
        <w:rPr>
          <w:lang w:val="en-US"/>
        </w:rPr>
        <w:t>f</w:t>
      </w:r>
      <w:r>
        <w:rPr>
          <w:lang w:val="en-US"/>
        </w:rPr>
        <w:t>aultlines</w:t>
      </w:r>
      <w:proofErr w:type="spellEnd"/>
      <w:r>
        <w:rPr>
          <w:lang w:val="en-US"/>
        </w:rPr>
        <w:t xml:space="preserve"> (Ren, Gray &amp; Harrison, 2015). </w:t>
      </w:r>
      <w:r w:rsidR="00AF1508">
        <w:rPr>
          <w:lang w:val="en-US"/>
        </w:rPr>
        <w:t xml:space="preserve">It can also be helpful to set norms and expectations for the meeting outcome beforehand to make sure </w:t>
      </w:r>
      <w:proofErr w:type="spellStart"/>
      <w:r w:rsidR="00AF1508">
        <w:rPr>
          <w:lang w:val="en-US"/>
        </w:rPr>
        <w:t>eversone</w:t>
      </w:r>
      <w:proofErr w:type="spellEnd"/>
      <w:r w:rsidR="00AF1508">
        <w:rPr>
          <w:lang w:val="en-US"/>
        </w:rPr>
        <w:t xml:space="preserve"> </w:t>
      </w:r>
      <w:r>
        <w:rPr>
          <w:lang w:val="en-US"/>
        </w:rPr>
        <w:t xml:space="preserve">If every member </w:t>
      </w:r>
      <w:r>
        <w:rPr>
          <w:lang w:val="en-US"/>
        </w:rPr>
        <w:lastRenderedPageBreak/>
        <w:t xml:space="preserve">is educated about the risks of </w:t>
      </w:r>
      <w:proofErr w:type="spellStart"/>
      <w:r w:rsidR="00AF1508">
        <w:rPr>
          <w:lang w:val="en-US"/>
        </w:rPr>
        <w:t>f</w:t>
      </w:r>
      <w:r>
        <w:rPr>
          <w:lang w:val="en-US"/>
        </w:rPr>
        <w:t>aultlines</w:t>
      </w:r>
      <w:proofErr w:type="spellEnd"/>
      <w:r>
        <w:rPr>
          <w:lang w:val="en-US"/>
        </w:rPr>
        <w:t xml:space="preserve"> it can be possible to avoid subgroup formation (</w:t>
      </w:r>
      <w:proofErr w:type="spellStart"/>
      <w:r>
        <w:rPr>
          <w:lang w:val="en-US"/>
        </w:rPr>
        <w:t>Straube</w:t>
      </w:r>
      <w:proofErr w:type="spellEnd"/>
      <w:r>
        <w:rPr>
          <w:lang w:val="en-US"/>
        </w:rPr>
        <w:t xml:space="preserve"> &amp; </w:t>
      </w:r>
      <w:proofErr w:type="spellStart"/>
      <w:r>
        <w:rPr>
          <w:lang w:val="en-US"/>
        </w:rPr>
        <w:t>Kauffeld</w:t>
      </w:r>
      <w:proofErr w:type="spellEnd"/>
      <w:r>
        <w:rPr>
          <w:lang w:val="en-US"/>
        </w:rPr>
        <w:t>, 2020)</w:t>
      </w:r>
      <w:r w:rsidR="00AF1508">
        <w:rPr>
          <w:lang w:val="en-US"/>
        </w:rPr>
        <w:t xml:space="preserve"> and make us of the positive effects diversity can have. </w:t>
      </w:r>
    </w:p>
    <w:p w14:paraId="70804174" w14:textId="77777777" w:rsidR="00E50BCB" w:rsidRPr="00E50BCB" w:rsidRDefault="00E50BCB" w:rsidP="00E50BCB">
      <w:pPr>
        <w:spacing w:line="360" w:lineRule="auto"/>
        <w:jc w:val="both"/>
        <w:rPr>
          <w:lang w:val="en-US"/>
        </w:rPr>
      </w:pPr>
    </w:p>
    <w:p w14:paraId="5E927B92" w14:textId="77777777" w:rsidR="00161BF8" w:rsidRPr="00BB28D8" w:rsidRDefault="00161BF8" w:rsidP="0073788C">
      <w:pPr>
        <w:shd w:val="clear" w:color="auto" w:fill="FFFFFF"/>
        <w:spacing w:before="100" w:beforeAutospacing="1" w:after="360" w:line="360" w:lineRule="auto"/>
        <w:ind w:left="360"/>
        <w:jc w:val="both"/>
        <w:rPr>
          <w:lang w:val="en-US"/>
        </w:rPr>
      </w:pPr>
    </w:p>
    <w:p w14:paraId="349B7C50" w14:textId="77777777" w:rsidR="00161BF8" w:rsidRPr="006D3942" w:rsidRDefault="00161BF8" w:rsidP="0073788C">
      <w:pPr>
        <w:shd w:val="clear" w:color="auto" w:fill="FFFFFF"/>
        <w:spacing w:before="100" w:beforeAutospacing="1" w:after="360" w:line="360" w:lineRule="auto"/>
        <w:ind w:left="360"/>
        <w:jc w:val="both"/>
        <w:rPr>
          <w:lang w:val="en-US"/>
        </w:rPr>
      </w:pPr>
    </w:p>
    <w:p w14:paraId="3C8E8CA3" w14:textId="77777777" w:rsidR="00161BF8" w:rsidRPr="00C62F20" w:rsidRDefault="00161BF8" w:rsidP="0073788C">
      <w:pPr>
        <w:pStyle w:val="StandardWeb"/>
        <w:spacing w:line="360" w:lineRule="auto"/>
        <w:jc w:val="both"/>
        <w:rPr>
          <w:lang w:val="en-US"/>
        </w:rPr>
      </w:pPr>
    </w:p>
    <w:p w14:paraId="43B626E0" w14:textId="77777777" w:rsidR="00161BF8" w:rsidRDefault="00161BF8" w:rsidP="0073788C">
      <w:pPr>
        <w:pStyle w:val="StandardWeb"/>
        <w:spacing w:line="360" w:lineRule="auto"/>
        <w:jc w:val="both"/>
        <w:rPr>
          <w:b/>
          <w:bCs/>
          <w:sz w:val="26"/>
          <w:szCs w:val="26"/>
          <w:lang w:val="en-US"/>
        </w:rPr>
      </w:pPr>
    </w:p>
    <w:p w14:paraId="3DFE3B2A" w14:textId="77777777" w:rsidR="00161BF8" w:rsidRDefault="00161BF8" w:rsidP="0073788C">
      <w:pPr>
        <w:pStyle w:val="StandardWeb"/>
        <w:spacing w:line="360" w:lineRule="auto"/>
        <w:jc w:val="both"/>
        <w:rPr>
          <w:b/>
          <w:bCs/>
          <w:sz w:val="26"/>
          <w:szCs w:val="26"/>
          <w:lang w:val="en-US"/>
        </w:rPr>
      </w:pPr>
    </w:p>
    <w:p w14:paraId="5D30814A" w14:textId="77777777" w:rsidR="00161BF8" w:rsidRDefault="00161BF8" w:rsidP="0073788C">
      <w:pPr>
        <w:pStyle w:val="StandardWeb"/>
        <w:spacing w:line="360" w:lineRule="auto"/>
        <w:jc w:val="both"/>
        <w:rPr>
          <w:b/>
          <w:bCs/>
          <w:sz w:val="26"/>
          <w:szCs w:val="26"/>
          <w:lang w:val="en-US"/>
        </w:rPr>
      </w:pPr>
    </w:p>
    <w:p w14:paraId="28DCD537" w14:textId="77777777" w:rsidR="00161BF8" w:rsidRDefault="00161BF8" w:rsidP="0073788C">
      <w:pPr>
        <w:pStyle w:val="StandardWeb"/>
        <w:spacing w:line="360" w:lineRule="auto"/>
        <w:jc w:val="both"/>
        <w:rPr>
          <w:b/>
          <w:bCs/>
          <w:sz w:val="26"/>
          <w:szCs w:val="26"/>
          <w:lang w:val="en-US"/>
        </w:rPr>
      </w:pPr>
    </w:p>
    <w:p w14:paraId="3AEC76F2" w14:textId="77777777" w:rsidR="00161BF8" w:rsidRDefault="00161BF8" w:rsidP="0073788C">
      <w:pPr>
        <w:pStyle w:val="StandardWeb"/>
        <w:spacing w:line="360" w:lineRule="auto"/>
        <w:jc w:val="both"/>
        <w:rPr>
          <w:b/>
          <w:bCs/>
          <w:sz w:val="26"/>
          <w:szCs w:val="26"/>
          <w:lang w:val="en-US"/>
        </w:rPr>
      </w:pPr>
    </w:p>
    <w:p w14:paraId="1C9C0532" w14:textId="77777777" w:rsidR="00161BF8" w:rsidRDefault="00161BF8" w:rsidP="0073788C">
      <w:pPr>
        <w:pStyle w:val="StandardWeb"/>
        <w:spacing w:line="360" w:lineRule="auto"/>
        <w:jc w:val="both"/>
        <w:rPr>
          <w:b/>
          <w:bCs/>
          <w:sz w:val="26"/>
          <w:szCs w:val="26"/>
          <w:lang w:val="en-US"/>
        </w:rPr>
      </w:pPr>
    </w:p>
    <w:p w14:paraId="28801C7E" w14:textId="77777777" w:rsidR="00161BF8" w:rsidRPr="00A7719A" w:rsidRDefault="00161BF8" w:rsidP="0073788C">
      <w:pPr>
        <w:pStyle w:val="berschrift1"/>
        <w:spacing w:line="360" w:lineRule="auto"/>
        <w:jc w:val="both"/>
        <w:rPr>
          <w:rFonts w:ascii="Times New Roman" w:hAnsi="Times New Roman" w:cs="Times New Roman"/>
          <w:b/>
          <w:bCs/>
          <w:color w:val="000000" w:themeColor="text1"/>
          <w:sz w:val="26"/>
          <w:szCs w:val="26"/>
        </w:rPr>
      </w:pPr>
      <w:bookmarkStart w:id="37" w:name="_Toc44260517"/>
      <w:bookmarkStart w:id="38" w:name="_Toc44263017"/>
      <w:proofErr w:type="spellStart"/>
      <w:r w:rsidRPr="00A7719A">
        <w:rPr>
          <w:rFonts w:ascii="Times New Roman" w:hAnsi="Times New Roman" w:cs="Times New Roman"/>
          <w:b/>
          <w:bCs/>
          <w:color w:val="000000" w:themeColor="text1"/>
          <w:sz w:val="26"/>
          <w:szCs w:val="26"/>
        </w:rPr>
        <w:t>Bibliography</w:t>
      </w:r>
      <w:bookmarkEnd w:id="37"/>
      <w:bookmarkEnd w:id="38"/>
      <w:proofErr w:type="spellEnd"/>
    </w:p>
    <w:p w14:paraId="55D1D2A2" w14:textId="77777777" w:rsidR="00161BF8" w:rsidRPr="00A7719A" w:rsidRDefault="00161BF8" w:rsidP="0073788C">
      <w:pPr>
        <w:spacing w:line="360" w:lineRule="auto"/>
        <w:jc w:val="both"/>
      </w:pPr>
    </w:p>
    <w:p w14:paraId="04A91291" w14:textId="653A0018" w:rsidR="00AE4F10" w:rsidRPr="005A71A3" w:rsidRDefault="00AE4F10" w:rsidP="0073788C">
      <w:pPr>
        <w:autoSpaceDE w:val="0"/>
        <w:autoSpaceDN w:val="0"/>
        <w:adjustRightInd w:val="0"/>
        <w:spacing w:line="360" w:lineRule="auto"/>
        <w:ind w:left="720" w:hanging="720"/>
        <w:jc w:val="both"/>
        <w:rPr>
          <w:rStyle w:val="Hyperlink"/>
          <w:rFonts w:eastAsiaTheme="minorHAnsi"/>
          <w:lang w:eastAsia="en-US"/>
        </w:rPr>
      </w:pPr>
    </w:p>
    <w:p w14:paraId="23388B0D" w14:textId="13AC9E01" w:rsidR="00AE4F10" w:rsidRPr="005A71A3" w:rsidRDefault="00AE4F10" w:rsidP="00AE4F10">
      <w:pPr>
        <w:spacing w:line="360" w:lineRule="auto"/>
        <w:ind w:hanging="480"/>
        <w:jc w:val="both"/>
        <w:rPr>
          <w:lang w:val="en-US"/>
        </w:rPr>
      </w:pPr>
      <w:r>
        <w:t>Allen, J. A., Lehmann-</w:t>
      </w:r>
      <w:proofErr w:type="spellStart"/>
      <w:r>
        <w:t>Willenbrock</w:t>
      </w:r>
      <w:proofErr w:type="spellEnd"/>
      <w:r>
        <w:t xml:space="preserve">, N., &amp; </w:t>
      </w:r>
      <w:proofErr w:type="spellStart"/>
      <w:r>
        <w:t>Rogelberg</w:t>
      </w:r>
      <w:proofErr w:type="spellEnd"/>
      <w:r>
        <w:t xml:space="preserve">, S. G. (2015a). </w:t>
      </w:r>
      <w:r w:rsidRPr="00AE4F10">
        <w:rPr>
          <w:lang w:val="en-US"/>
        </w:rPr>
        <w:t>An Introduction to The Cambridge Handbook of Meeting Science: Why Now? In J. A. Allen, N. Lehmann-</w:t>
      </w:r>
      <w:proofErr w:type="spellStart"/>
      <w:r w:rsidRPr="00AE4F10">
        <w:rPr>
          <w:lang w:val="en-US"/>
        </w:rPr>
        <w:t>Willenbrock</w:t>
      </w:r>
      <w:proofErr w:type="spellEnd"/>
      <w:r w:rsidRPr="00AE4F10">
        <w:rPr>
          <w:lang w:val="en-US"/>
        </w:rPr>
        <w:t xml:space="preserve">, &amp; S. G. </w:t>
      </w:r>
      <w:proofErr w:type="spellStart"/>
      <w:r w:rsidRPr="00AE4F10">
        <w:rPr>
          <w:lang w:val="en-US"/>
        </w:rPr>
        <w:t>Rogelberg</w:t>
      </w:r>
      <w:proofErr w:type="spellEnd"/>
      <w:r w:rsidRPr="00AE4F10">
        <w:rPr>
          <w:lang w:val="en-US"/>
        </w:rPr>
        <w:t xml:space="preserve"> (Eds.), </w:t>
      </w:r>
      <w:r w:rsidRPr="00AE4F10">
        <w:rPr>
          <w:i/>
          <w:iCs/>
          <w:lang w:val="en-US"/>
        </w:rPr>
        <w:t>The Cambridge Handbook of Meeting Science</w:t>
      </w:r>
      <w:r w:rsidRPr="00AE4F10">
        <w:rPr>
          <w:lang w:val="en-US"/>
        </w:rPr>
        <w:t xml:space="preserve"> (pp. 3–11). Cambridge University Press. </w:t>
      </w:r>
    </w:p>
    <w:p w14:paraId="4C9162E6" w14:textId="77777777" w:rsidR="00AE4F10" w:rsidRPr="00AE4F10" w:rsidRDefault="00AE4F10" w:rsidP="00AE4F10">
      <w:pPr>
        <w:spacing w:line="360" w:lineRule="auto"/>
        <w:ind w:hanging="480"/>
        <w:jc w:val="both"/>
        <w:rPr>
          <w:lang w:val="en-US"/>
        </w:rPr>
      </w:pPr>
    </w:p>
    <w:p w14:paraId="4B3B31C9" w14:textId="008BEBEC" w:rsidR="00AE4F10" w:rsidRDefault="00AE4F10" w:rsidP="00AE4F10">
      <w:pPr>
        <w:spacing w:line="360" w:lineRule="auto"/>
        <w:ind w:hanging="480"/>
        <w:jc w:val="both"/>
        <w:rPr>
          <w:lang w:val="en-US"/>
        </w:rPr>
      </w:pPr>
      <w:r w:rsidRPr="00AE4F10">
        <w:rPr>
          <w:lang w:val="en-US"/>
        </w:rPr>
        <w:t>Allen, J. A., Lehmann-</w:t>
      </w:r>
      <w:proofErr w:type="spellStart"/>
      <w:r w:rsidRPr="00AE4F10">
        <w:rPr>
          <w:lang w:val="en-US"/>
        </w:rPr>
        <w:t>Willenbrock</w:t>
      </w:r>
      <w:proofErr w:type="spellEnd"/>
      <w:r w:rsidRPr="00AE4F10">
        <w:rPr>
          <w:lang w:val="en-US"/>
        </w:rPr>
        <w:t xml:space="preserve">, N., &amp; </w:t>
      </w:r>
      <w:proofErr w:type="spellStart"/>
      <w:r w:rsidRPr="00AE4F10">
        <w:rPr>
          <w:lang w:val="en-US"/>
        </w:rPr>
        <w:t>Rogelberg</w:t>
      </w:r>
      <w:proofErr w:type="spellEnd"/>
      <w:r w:rsidRPr="00AE4F10">
        <w:rPr>
          <w:lang w:val="en-US"/>
        </w:rPr>
        <w:t xml:space="preserve">, S. G. (2015b). </w:t>
      </w:r>
      <w:r w:rsidRPr="00AE4F10">
        <w:rPr>
          <w:i/>
          <w:iCs/>
          <w:lang w:val="en-US"/>
        </w:rPr>
        <w:t>The Cambridge handbook of meeting science</w:t>
      </w:r>
      <w:r w:rsidRPr="00AE4F10">
        <w:rPr>
          <w:lang w:val="en-US"/>
        </w:rPr>
        <w:t>.</w:t>
      </w:r>
    </w:p>
    <w:p w14:paraId="12E67276" w14:textId="77777777" w:rsidR="00AE4F10" w:rsidRPr="00AE4F10" w:rsidRDefault="00AE4F10" w:rsidP="00AE4F10">
      <w:pPr>
        <w:spacing w:line="360" w:lineRule="auto"/>
        <w:ind w:hanging="480"/>
        <w:jc w:val="both"/>
        <w:rPr>
          <w:lang w:val="en-US"/>
        </w:rPr>
      </w:pPr>
    </w:p>
    <w:p w14:paraId="38F1D179" w14:textId="032A9541" w:rsidR="00AE4F10" w:rsidRPr="005A71A3" w:rsidRDefault="00AE4F10" w:rsidP="00AE4F10">
      <w:pPr>
        <w:spacing w:line="360" w:lineRule="auto"/>
        <w:ind w:hanging="480"/>
        <w:jc w:val="both"/>
        <w:rPr>
          <w:lang w:val="en-US"/>
        </w:rPr>
      </w:pPr>
      <w:proofErr w:type="spellStart"/>
      <w:r>
        <w:t>Gerpott</w:t>
      </w:r>
      <w:proofErr w:type="spellEnd"/>
      <w:r>
        <w:t>, F., &amp; Lehmann-</w:t>
      </w:r>
      <w:proofErr w:type="spellStart"/>
      <w:r>
        <w:t>Willenbrock</w:t>
      </w:r>
      <w:proofErr w:type="spellEnd"/>
      <w:r>
        <w:t xml:space="preserve">, N. (2015). </w:t>
      </w:r>
      <w:r w:rsidRPr="00AE4F10">
        <w:rPr>
          <w:lang w:val="en-US"/>
        </w:rPr>
        <w:t>How Differences Make a Difference: The Role of Team Diversity in Meeting Processes and Outcomes. In J. A. Allen, N. Lehmann-</w:t>
      </w:r>
      <w:proofErr w:type="spellStart"/>
      <w:r w:rsidRPr="00AE4F10">
        <w:rPr>
          <w:lang w:val="en-US"/>
        </w:rPr>
        <w:lastRenderedPageBreak/>
        <w:t>Willenbrock</w:t>
      </w:r>
      <w:proofErr w:type="spellEnd"/>
      <w:r w:rsidRPr="00AE4F10">
        <w:rPr>
          <w:lang w:val="en-US"/>
        </w:rPr>
        <w:t xml:space="preserve">, &amp; S. G. </w:t>
      </w:r>
      <w:proofErr w:type="spellStart"/>
      <w:r w:rsidRPr="00AE4F10">
        <w:rPr>
          <w:lang w:val="en-US"/>
        </w:rPr>
        <w:t>Rogelberg</w:t>
      </w:r>
      <w:proofErr w:type="spellEnd"/>
      <w:r w:rsidRPr="00AE4F10">
        <w:rPr>
          <w:lang w:val="en-US"/>
        </w:rPr>
        <w:t xml:space="preserve"> (Eds.), </w:t>
      </w:r>
      <w:r w:rsidRPr="00AE4F10">
        <w:rPr>
          <w:i/>
          <w:iCs/>
          <w:lang w:val="en-US"/>
        </w:rPr>
        <w:t>The Cambridge Handbook of Meeting Science</w:t>
      </w:r>
      <w:r w:rsidRPr="00AE4F10">
        <w:rPr>
          <w:lang w:val="en-US"/>
        </w:rPr>
        <w:t xml:space="preserve"> (pp. 93–118). Cambridge University Press. </w:t>
      </w:r>
    </w:p>
    <w:p w14:paraId="0024F97F" w14:textId="77777777" w:rsidR="00AE4F10" w:rsidRPr="00AE4F10" w:rsidRDefault="00AE4F10" w:rsidP="00AE4F10">
      <w:pPr>
        <w:spacing w:line="360" w:lineRule="auto"/>
        <w:ind w:hanging="480"/>
        <w:jc w:val="both"/>
        <w:rPr>
          <w:lang w:val="en-US"/>
        </w:rPr>
      </w:pPr>
    </w:p>
    <w:p w14:paraId="2FFDE68D" w14:textId="616F3AAB" w:rsidR="00AE4F10" w:rsidRPr="005A71A3" w:rsidRDefault="00AE4F10" w:rsidP="00AE4F10">
      <w:pPr>
        <w:spacing w:line="360" w:lineRule="auto"/>
        <w:ind w:hanging="480"/>
        <w:jc w:val="both"/>
        <w:rPr>
          <w:lang w:val="en-US"/>
        </w:rPr>
      </w:pPr>
      <w:r w:rsidRPr="00AE4F10">
        <w:rPr>
          <w:lang w:val="en-US"/>
        </w:rPr>
        <w:t>Keith, E. (</w:t>
      </w:r>
      <w:r>
        <w:rPr>
          <w:lang w:val="en-US"/>
        </w:rPr>
        <w:t>2015</w:t>
      </w:r>
      <w:r w:rsidRPr="00AE4F10">
        <w:rPr>
          <w:lang w:val="en-US"/>
        </w:rPr>
        <w:t xml:space="preserve">). </w:t>
      </w:r>
      <w:r w:rsidRPr="00AE4F10">
        <w:rPr>
          <w:i/>
          <w:iCs/>
          <w:lang w:val="en-US"/>
        </w:rPr>
        <w:t>55 Million: A Fresh Look at the Number, Effectiveness, and Cost of Meetings in the U.S.</w:t>
      </w:r>
      <w:r w:rsidRPr="00AE4F10">
        <w:rPr>
          <w:lang w:val="en-US"/>
        </w:rPr>
        <w:t xml:space="preserve"> Retrieved 15 January 2020, from </w:t>
      </w:r>
      <w:hyperlink r:id="rId12" w:history="1">
        <w:r w:rsidRPr="00AE4F10">
          <w:rPr>
            <w:rStyle w:val="Hyperlink"/>
            <w:rFonts w:eastAsiaTheme="majorEastAsia"/>
            <w:lang w:val="en-US"/>
          </w:rPr>
          <w:t>https://blog.lucidmeetings.com/blog/fresh-look-number-effectiveness-cost-meetings-in-us</w:t>
        </w:r>
      </w:hyperlink>
    </w:p>
    <w:p w14:paraId="5D6D6012" w14:textId="77777777" w:rsidR="00AE4F10" w:rsidRPr="00AE4F10" w:rsidRDefault="00AE4F10" w:rsidP="00AE4F10">
      <w:pPr>
        <w:spacing w:line="360" w:lineRule="auto"/>
        <w:ind w:hanging="480"/>
        <w:jc w:val="both"/>
        <w:rPr>
          <w:lang w:val="en-US"/>
        </w:rPr>
      </w:pPr>
    </w:p>
    <w:p w14:paraId="3A826FA9" w14:textId="60365977" w:rsidR="00AE4F10" w:rsidRPr="005A71A3" w:rsidRDefault="00AE4F10" w:rsidP="00AE4F10">
      <w:pPr>
        <w:spacing w:line="360" w:lineRule="auto"/>
        <w:ind w:hanging="480"/>
        <w:jc w:val="both"/>
        <w:rPr>
          <w:lang w:val="en-US"/>
        </w:rPr>
      </w:pPr>
      <w:r w:rsidRPr="00AE4F10">
        <w:rPr>
          <w:lang w:val="en-US"/>
        </w:rPr>
        <w:t xml:space="preserve">Köhler, T., &amp; </w:t>
      </w:r>
      <w:proofErr w:type="spellStart"/>
      <w:r w:rsidRPr="00AE4F10">
        <w:rPr>
          <w:lang w:val="en-US"/>
        </w:rPr>
        <w:t>Gölz</w:t>
      </w:r>
      <w:proofErr w:type="spellEnd"/>
      <w:r w:rsidRPr="00AE4F10">
        <w:rPr>
          <w:lang w:val="en-US"/>
        </w:rPr>
        <w:t>, M. (2015). Meetings across Cultures: Cultural Differences in Meeting Expectations and Processes. In J. A. Allen, N. Lehmann-</w:t>
      </w:r>
      <w:proofErr w:type="spellStart"/>
      <w:r w:rsidRPr="00AE4F10">
        <w:rPr>
          <w:lang w:val="en-US"/>
        </w:rPr>
        <w:t>Willenbrock</w:t>
      </w:r>
      <w:proofErr w:type="spellEnd"/>
      <w:r w:rsidRPr="00AE4F10">
        <w:rPr>
          <w:lang w:val="en-US"/>
        </w:rPr>
        <w:t xml:space="preserve">, &amp; S. G. </w:t>
      </w:r>
      <w:proofErr w:type="spellStart"/>
      <w:r w:rsidRPr="00AE4F10">
        <w:rPr>
          <w:lang w:val="en-US"/>
        </w:rPr>
        <w:t>Rogelberg</w:t>
      </w:r>
      <w:proofErr w:type="spellEnd"/>
      <w:r w:rsidRPr="00AE4F10">
        <w:rPr>
          <w:lang w:val="en-US"/>
        </w:rPr>
        <w:t xml:space="preserve"> (Eds.), </w:t>
      </w:r>
      <w:r w:rsidRPr="00AE4F10">
        <w:rPr>
          <w:i/>
          <w:iCs/>
          <w:lang w:val="en-US"/>
        </w:rPr>
        <w:t>The Cambridge Handbook of Meeting Science</w:t>
      </w:r>
      <w:r w:rsidRPr="00AE4F10">
        <w:rPr>
          <w:lang w:val="en-US"/>
        </w:rPr>
        <w:t xml:space="preserve"> (pp. 119–150). Cambridge University Press. </w:t>
      </w:r>
    </w:p>
    <w:p w14:paraId="3657FE17" w14:textId="77777777" w:rsidR="00AE4F10" w:rsidRPr="005A71A3" w:rsidRDefault="00AE4F10" w:rsidP="00403944">
      <w:pPr>
        <w:spacing w:line="360" w:lineRule="auto"/>
        <w:jc w:val="both"/>
        <w:rPr>
          <w:lang w:val="en-US"/>
        </w:rPr>
      </w:pPr>
    </w:p>
    <w:p w14:paraId="3134C181" w14:textId="32316462" w:rsidR="00AE4F10" w:rsidRPr="005A71A3" w:rsidRDefault="00AE4F10" w:rsidP="00AE4F10">
      <w:pPr>
        <w:spacing w:line="360" w:lineRule="auto"/>
        <w:ind w:hanging="480"/>
        <w:jc w:val="both"/>
        <w:rPr>
          <w:lang w:val="en-US"/>
        </w:rPr>
      </w:pPr>
      <w:r w:rsidRPr="005A71A3">
        <w:rPr>
          <w:lang w:val="en-US"/>
        </w:rPr>
        <w:t>Lehmann-</w:t>
      </w:r>
      <w:proofErr w:type="spellStart"/>
      <w:r w:rsidRPr="005A71A3">
        <w:rPr>
          <w:lang w:val="en-US"/>
        </w:rPr>
        <w:t>Willenbrock</w:t>
      </w:r>
      <w:proofErr w:type="spellEnd"/>
      <w:r w:rsidRPr="005A71A3">
        <w:rPr>
          <w:lang w:val="en-US"/>
        </w:rPr>
        <w:t xml:space="preserve">, N., </w:t>
      </w:r>
      <w:proofErr w:type="spellStart"/>
      <w:r w:rsidRPr="005A71A3">
        <w:rPr>
          <w:lang w:val="en-US"/>
        </w:rPr>
        <w:t>Rogelberg</w:t>
      </w:r>
      <w:proofErr w:type="spellEnd"/>
      <w:r w:rsidRPr="005A71A3">
        <w:rPr>
          <w:lang w:val="en-US"/>
        </w:rPr>
        <w:t xml:space="preserve">, S. G., Allen, J. A., &amp; </w:t>
      </w:r>
      <w:proofErr w:type="spellStart"/>
      <w:r w:rsidRPr="005A71A3">
        <w:rPr>
          <w:lang w:val="en-US"/>
        </w:rPr>
        <w:t>Kello</w:t>
      </w:r>
      <w:proofErr w:type="spellEnd"/>
      <w:r w:rsidRPr="005A71A3">
        <w:rPr>
          <w:lang w:val="en-US"/>
        </w:rPr>
        <w:t xml:space="preserve">, J. E. (2018). </w:t>
      </w:r>
      <w:r w:rsidRPr="00AE4F10">
        <w:rPr>
          <w:lang w:val="en-US"/>
        </w:rPr>
        <w:t xml:space="preserve">The critical importance of meetings to leader and organizational success. </w:t>
      </w:r>
      <w:r w:rsidRPr="005A71A3">
        <w:rPr>
          <w:i/>
          <w:iCs/>
          <w:lang w:val="en-US"/>
        </w:rPr>
        <w:t>Organizational Dynamics</w:t>
      </w:r>
      <w:r w:rsidRPr="005A71A3">
        <w:rPr>
          <w:lang w:val="en-US"/>
        </w:rPr>
        <w:t xml:space="preserve">, </w:t>
      </w:r>
      <w:r w:rsidRPr="005A71A3">
        <w:rPr>
          <w:i/>
          <w:iCs/>
          <w:lang w:val="en-US"/>
        </w:rPr>
        <w:t>47</w:t>
      </w:r>
      <w:r w:rsidRPr="005A71A3">
        <w:rPr>
          <w:lang w:val="en-US"/>
        </w:rPr>
        <w:t xml:space="preserve">(1), 32–36. </w:t>
      </w:r>
    </w:p>
    <w:p w14:paraId="2BE4DD4B" w14:textId="77777777" w:rsidR="00403944" w:rsidRPr="005A71A3" w:rsidRDefault="00403944" w:rsidP="00AE4F10">
      <w:pPr>
        <w:spacing w:line="360" w:lineRule="auto"/>
        <w:ind w:hanging="480"/>
        <w:jc w:val="both"/>
        <w:rPr>
          <w:lang w:val="en-US"/>
        </w:rPr>
      </w:pPr>
    </w:p>
    <w:p w14:paraId="4FF0342D" w14:textId="39B4E992" w:rsidR="00AE4F10" w:rsidRPr="005A71A3" w:rsidRDefault="00AE4F10" w:rsidP="00AE4F10">
      <w:pPr>
        <w:spacing w:line="360" w:lineRule="auto"/>
        <w:ind w:hanging="480"/>
        <w:jc w:val="both"/>
        <w:rPr>
          <w:lang w:val="en-US"/>
        </w:rPr>
      </w:pPr>
      <w:proofErr w:type="spellStart"/>
      <w:r w:rsidRPr="005A71A3">
        <w:rPr>
          <w:lang w:val="en-US"/>
        </w:rPr>
        <w:t>Odermatt</w:t>
      </w:r>
      <w:proofErr w:type="spellEnd"/>
      <w:r w:rsidRPr="005A71A3">
        <w:rPr>
          <w:lang w:val="en-US"/>
        </w:rPr>
        <w:t xml:space="preserve">, I., König, C. J., &amp; </w:t>
      </w:r>
      <w:proofErr w:type="spellStart"/>
      <w:r w:rsidRPr="005A71A3">
        <w:rPr>
          <w:lang w:val="en-US"/>
        </w:rPr>
        <w:t>Kleinmann</w:t>
      </w:r>
      <w:proofErr w:type="spellEnd"/>
      <w:r w:rsidRPr="005A71A3">
        <w:rPr>
          <w:lang w:val="en-US"/>
        </w:rPr>
        <w:t xml:space="preserve">, M. (2015). </w:t>
      </w:r>
      <w:r w:rsidRPr="00AE4F10">
        <w:rPr>
          <w:lang w:val="en-US"/>
        </w:rPr>
        <w:t>Meeting Preparation and Design Characteristics. In J. A. Allen, N. Lehmann-</w:t>
      </w:r>
      <w:proofErr w:type="spellStart"/>
      <w:r w:rsidRPr="00AE4F10">
        <w:rPr>
          <w:lang w:val="en-US"/>
        </w:rPr>
        <w:t>Willenbrock</w:t>
      </w:r>
      <w:proofErr w:type="spellEnd"/>
      <w:r w:rsidRPr="00AE4F10">
        <w:rPr>
          <w:lang w:val="en-US"/>
        </w:rPr>
        <w:t xml:space="preserve">, &amp; S. G. </w:t>
      </w:r>
      <w:proofErr w:type="spellStart"/>
      <w:r w:rsidRPr="00AE4F10">
        <w:rPr>
          <w:lang w:val="en-US"/>
        </w:rPr>
        <w:t>Rogelberg</w:t>
      </w:r>
      <w:proofErr w:type="spellEnd"/>
      <w:r w:rsidRPr="00AE4F10">
        <w:rPr>
          <w:lang w:val="en-US"/>
        </w:rPr>
        <w:t xml:space="preserve"> (Eds.), </w:t>
      </w:r>
      <w:r w:rsidRPr="00AE4F10">
        <w:rPr>
          <w:i/>
          <w:iCs/>
          <w:lang w:val="en-US"/>
        </w:rPr>
        <w:t>The Cambridge Handbook of Meeting Science</w:t>
      </w:r>
      <w:r w:rsidRPr="00AE4F10">
        <w:rPr>
          <w:lang w:val="en-US"/>
        </w:rPr>
        <w:t xml:space="preserve"> (pp. 49–68). Cambridge University Press. </w:t>
      </w:r>
    </w:p>
    <w:p w14:paraId="7F1AF760" w14:textId="77777777" w:rsidR="00AE4F10" w:rsidRPr="00AE4F10" w:rsidRDefault="00AE4F10" w:rsidP="00AE4F10">
      <w:pPr>
        <w:spacing w:line="360" w:lineRule="auto"/>
        <w:ind w:hanging="480"/>
        <w:jc w:val="both"/>
        <w:rPr>
          <w:lang w:val="en-US"/>
        </w:rPr>
      </w:pPr>
    </w:p>
    <w:p w14:paraId="4D0E72AC" w14:textId="6C715430" w:rsidR="00AE4F10" w:rsidRPr="005A71A3" w:rsidRDefault="00AE4F10" w:rsidP="00AE4F10">
      <w:pPr>
        <w:spacing w:line="360" w:lineRule="auto"/>
        <w:ind w:hanging="480"/>
        <w:jc w:val="both"/>
        <w:rPr>
          <w:lang w:val="en-US"/>
        </w:rPr>
      </w:pPr>
      <w:proofErr w:type="spellStart"/>
      <w:r w:rsidRPr="00AE4F10">
        <w:rPr>
          <w:lang w:val="en-US"/>
        </w:rPr>
        <w:t>Straube</w:t>
      </w:r>
      <w:proofErr w:type="spellEnd"/>
      <w:r w:rsidRPr="00AE4F10">
        <w:rPr>
          <w:lang w:val="en-US"/>
        </w:rPr>
        <w:t xml:space="preserve">, J., &amp; </w:t>
      </w:r>
      <w:proofErr w:type="spellStart"/>
      <w:r w:rsidRPr="00AE4F10">
        <w:rPr>
          <w:lang w:val="en-US"/>
        </w:rPr>
        <w:t>Kauffeld</w:t>
      </w:r>
      <w:proofErr w:type="spellEnd"/>
      <w:r w:rsidRPr="00AE4F10">
        <w:rPr>
          <w:lang w:val="en-US"/>
        </w:rPr>
        <w:t xml:space="preserve">, S. (2020). Faultlines during Meeting Interactions: The Role of </w:t>
      </w:r>
      <w:proofErr w:type="spellStart"/>
      <w:r w:rsidRPr="00AE4F10">
        <w:rPr>
          <w:lang w:val="en-US"/>
        </w:rPr>
        <w:t>Intersubgroup</w:t>
      </w:r>
      <w:proofErr w:type="spellEnd"/>
      <w:r w:rsidRPr="00AE4F10">
        <w:rPr>
          <w:lang w:val="en-US"/>
        </w:rPr>
        <w:t xml:space="preserve"> Communication. In A. L. Meinecke, J. A. Allen, &amp; N. Lehmann-</w:t>
      </w:r>
      <w:proofErr w:type="spellStart"/>
      <w:r w:rsidRPr="00AE4F10">
        <w:rPr>
          <w:lang w:val="en-US"/>
        </w:rPr>
        <w:t>Willenbrock</w:t>
      </w:r>
      <w:proofErr w:type="spellEnd"/>
      <w:r w:rsidRPr="00AE4F10">
        <w:rPr>
          <w:lang w:val="en-US"/>
        </w:rPr>
        <w:t xml:space="preserve"> (Eds.), </w:t>
      </w:r>
      <w:r w:rsidRPr="00AE4F10">
        <w:rPr>
          <w:i/>
          <w:iCs/>
          <w:lang w:val="en-US"/>
        </w:rPr>
        <w:t>Research on Managing Groups and Teams</w:t>
      </w:r>
      <w:r w:rsidRPr="00AE4F10">
        <w:rPr>
          <w:lang w:val="en-US"/>
        </w:rPr>
        <w:t xml:space="preserve"> (pp. 163–183). Emerald Publishing Limited. </w:t>
      </w:r>
    </w:p>
    <w:p w14:paraId="7D227421" w14:textId="77777777" w:rsidR="00AE4F10" w:rsidRPr="008D07EE" w:rsidRDefault="00AE4F10" w:rsidP="0073788C">
      <w:pPr>
        <w:autoSpaceDE w:val="0"/>
        <w:autoSpaceDN w:val="0"/>
        <w:adjustRightInd w:val="0"/>
        <w:spacing w:line="360" w:lineRule="auto"/>
        <w:ind w:left="720" w:hanging="720"/>
        <w:jc w:val="both"/>
        <w:rPr>
          <w:rFonts w:eastAsiaTheme="minorHAnsi"/>
          <w:lang w:val="en-US" w:eastAsia="en-US"/>
        </w:rPr>
      </w:pPr>
    </w:p>
    <w:p w14:paraId="35E5597A" w14:textId="77777777" w:rsidR="00161BF8" w:rsidRPr="008D07EE" w:rsidRDefault="00161BF8" w:rsidP="0073788C">
      <w:pPr>
        <w:autoSpaceDE w:val="0"/>
        <w:autoSpaceDN w:val="0"/>
        <w:adjustRightInd w:val="0"/>
        <w:spacing w:line="360" w:lineRule="auto"/>
        <w:ind w:left="720" w:hanging="720"/>
        <w:jc w:val="both"/>
        <w:rPr>
          <w:rFonts w:eastAsiaTheme="minorHAnsi"/>
          <w:lang w:val="en-US" w:eastAsia="en-US"/>
        </w:rPr>
      </w:pPr>
    </w:p>
    <w:p w14:paraId="060734F3" w14:textId="77777777" w:rsidR="005A71A3" w:rsidRPr="005A71A3" w:rsidRDefault="005A71A3" w:rsidP="0073788C">
      <w:pPr>
        <w:pStyle w:val="berschrift1"/>
        <w:spacing w:line="360" w:lineRule="auto"/>
        <w:jc w:val="both"/>
        <w:rPr>
          <w:rFonts w:ascii="Times New Roman" w:hAnsi="Times New Roman" w:cs="Times New Roman"/>
          <w:b/>
          <w:bCs/>
          <w:color w:val="000000" w:themeColor="text1"/>
          <w:sz w:val="26"/>
          <w:szCs w:val="26"/>
          <w:lang w:val="en-US"/>
        </w:rPr>
      </w:pPr>
      <w:bookmarkStart w:id="39" w:name="_Toc44260518"/>
      <w:bookmarkStart w:id="40" w:name="_Toc44263018"/>
    </w:p>
    <w:p w14:paraId="1D21F465" w14:textId="77777777" w:rsidR="005A71A3" w:rsidRPr="005A71A3" w:rsidRDefault="005A71A3" w:rsidP="0073788C">
      <w:pPr>
        <w:pStyle w:val="berschrift1"/>
        <w:spacing w:line="360" w:lineRule="auto"/>
        <w:jc w:val="both"/>
        <w:rPr>
          <w:rFonts w:ascii="Times New Roman" w:hAnsi="Times New Roman" w:cs="Times New Roman"/>
          <w:b/>
          <w:bCs/>
          <w:color w:val="000000" w:themeColor="text1"/>
          <w:sz w:val="26"/>
          <w:szCs w:val="26"/>
          <w:lang w:val="en-US"/>
        </w:rPr>
      </w:pPr>
    </w:p>
    <w:p w14:paraId="143C043A" w14:textId="77777777" w:rsidR="005A71A3" w:rsidRPr="005A71A3" w:rsidRDefault="005A71A3" w:rsidP="0073788C">
      <w:pPr>
        <w:pStyle w:val="berschrift1"/>
        <w:spacing w:line="360" w:lineRule="auto"/>
        <w:jc w:val="both"/>
        <w:rPr>
          <w:rFonts w:ascii="Times New Roman" w:hAnsi="Times New Roman" w:cs="Times New Roman"/>
          <w:b/>
          <w:bCs/>
          <w:color w:val="000000" w:themeColor="text1"/>
          <w:sz w:val="26"/>
          <w:szCs w:val="26"/>
          <w:lang w:val="en-US"/>
        </w:rPr>
      </w:pPr>
    </w:p>
    <w:p w14:paraId="6AEE2276" w14:textId="77777777" w:rsidR="005A71A3" w:rsidRDefault="005A71A3" w:rsidP="0073788C">
      <w:pPr>
        <w:pStyle w:val="berschrift1"/>
        <w:spacing w:line="360" w:lineRule="auto"/>
        <w:jc w:val="both"/>
        <w:rPr>
          <w:rFonts w:ascii="Times New Roman" w:hAnsi="Times New Roman" w:cs="Times New Roman"/>
          <w:b/>
          <w:bCs/>
          <w:color w:val="000000" w:themeColor="text1"/>
          <w:sz w:val="26"/>
          <w:szCs w:val="26"/>
          <w:lang w:val="en-US"/>
        </w:rPr>
      </w:pPr>
    </w:p>
    <w:p w14:paraId="77315AF8" w14:textId="02A76584" w:rsidR="00161BF8" w:rsidRPr="00A7719A" w:rsidRDefault="00161BF8" w:rsidP="0073788C">
      <w:pPr>
        <w:pStyle w:val="berschrift1"/>
        <w:spacing w:line="360" w:lineRule="auto"/>
        <w:jc w:val="both"/>
        <w:rPr>
          <w:rFonts w:ascii="Times New Roman" w:hAnsi="Times New Roman" w:cs="Times New Roman"/>
          <w:b/>
          <w:bCs/>
          <w:color w:val="000000" w:themeColor="text1"/>
          <w:sz w:val="26"/>
          <w:szCs w:val="26"/>
        </w:rPr>
      </w:pPr>
      <w:r w:rsidRPr="00A7719A">
        <w:rPr>
          <w:rFonts w:ascii="Times New Roman" w:hAnsi="Times New Roman" w:cs="Times New Roman"/>
          <w:b/>
          <w:bCs/>
          <w:color w:val="000000" w:themeColor="text1"/>
          <w:sz w:val="26"/>
          <w:szCs w:val="26"/>
        </w:rPr>
        <w:t>Eigenständigkeitserklärung</w:t>
      </w:r>
      <w:bookmarkEnd w:id="39"/>
      <w:bookmarkEnd w:id="40"/>
    </w:p>
    <w:p w14:paraId="3B7BD39B" w14:textId="77777777" w:rsidR="00161BF8" w:rsidRPr="00A7719A" w:rsidRDefault="00161BF8" w:rsidP="0073788C">
      <w:pPr>
        <w:spacing w:line="360" w:lineRule="auto"/>
        <w:jc w:val="both"/>
      </w:pPr>
    </w:p>
    <w:p w14:paraId="1871B05C" w14:textId="77777777" w:rsidR="00161BF8" w:rsidRDefault="00161BF8" w:rsidP="0073788C">
      <w:pPr>
        <w:spacing w:line="360" w:lineRule="auto"/>
        <w:jc w:val="both"/>
      </w:pPr>
      <w:r w:rsidRPr="000F61BF">
        <w:t>Ich versichere, dass die vorstehende Arbeit selbststä</w:t>
      </w:r>
      <w:r>
        <w:t>ndig und ohne fremde Hilfe angefertigt und mich anderer als der im beigefügten Verzeichnis angegebenen Hilfsmittel nicht bedient habe. Alle Stellen, die wörtlich oder sinngemäß aus Veröffentlichungen entnommen wurden, sind als solche kenntlich gemacht.</w:t>
      </w:r>
    </w:p>
    <w:p w14:paraId="5C878519" w14:textId="77777777" w:rsidR="00161BF8" w:rsidRDefault="00161BF8" w:rsidP="0073788C">
      <w:pPr>
        <w:spacing w:line="360" w:lineRule="auto"/>
        <w:jc w:val="both"/>
      </w:pPr>
    </w:p>
    <w:p w14:paraId="5609FB74" w14:textId="77777777" w:rsidR="00161BF8" w:rsidRDefault="00161BF8" w:rsidP="0073788C">
      <w:pPr>
        <w:spacing w:line="360" w:lineRule="auto"/>
        <w:jc w:val="both"/>
      </w:pPr>
      <w:r>
        <w:t>Bargteheide, 28.06.2020</w:t>
      </w:r>
    </w:p>
    <w:p w14:paraId="58007625" w14:textId="77777777" w:rsidR="00161BF8" w:rsidRDefault="00161BF8" w:rsidP="0073788C">
      <w:pPr>
        <w:spacing w:line="360" w:lineRule="auto"/>
        <w:jc w:val="both"/>
      </w:pPr>
    </w:p>
    <w:p w14:paraId="24C13D96" w14:textId="77777777" w:rsidR="00161BF8" w:rsidRDefault="00161BF8" w:rsidP="0073788C">
      <w:pPr>
        <w:spacing w:line="360" w:lineRule="auto"/>
        <w:jc w:val="both"/>
      </w:pPr>
    </w:p>
    <w:p w14:paraId="24647CA9" w14:textId="77777777" w:rsidR="00161BF8" w:rsidRPr="000F61BF" w:rsidRDefault="00161BF8" w:rsidP="0073788C">
      <w:pPr>
        <w:spacing w:line="360" w:lineRule="auto"/>
        <w:jc w:val="both"/>
      </w:pPr>
      <w:r>
        <w:t>Unterschrift</w:t>
      </w:r>
    </w:p>
    <w:p w14:paraId="432F7D64" w14:textId="77777777" w:rsidR="008820E5" w:rsidRDefault="00E56D88" w:rsidP="0073788C">
      <w:pPr>
        <w:spacing w:line="360" w:lineRule="auto"/>
        <w:jc w:val="both"/>
      </w:pPr>
    </w:p>
    <w:sectPr w:rsidR="008820E5" w:rsidSect="000D626F">
      <w:pgSz w:w="11906" w:h="16838"/>
      <w:pgMar w:top="1134" w:right="1134" w:bottom="1134" w:left="2268"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52D0" w14:textId="77777777" w:rsidR="00E56D88" w:rsidRDefault="00E56D88" w:rsidP="00161BF8">
      <w:r>
        <w:separator/>
      </w:r>
    </w:p>
  </w:endnote>
  <w:endnote w:type="continuationSeparator" w:id="0">
    <w:p w14:paraId="4F7DA4B7" w14:textId="77777777" w:rsidR="00E56D88" w:rsidRDefault="00E56D88" w:rsidP="0016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24980614"/>
      <w:docPartObj>
        <w:docPartGallery w:val="Page Numbers (Bottom of Page)"/>
        <w:docPartUnique/>
      </w:docPartObj>
    </w:sdtPr>
    <w:sdtEndPr>
      <w:rPr>
        <w:rStyle w:val="Seitenzahl"/>
      </w:rPr>
    </w:sdtEndPr>
    <w:sdtContent>
      <w:p w14:paraId="1893D2B3" w14:textId="74AFFD0E" w:rsidR="00403944" w:rsidRDefault="00403944" w:rsidP="00A431E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7FD851C" w14:textId="77777777" w:rsidR="00403944" w:rsidRDefault="00403944" w:rsidP="004039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85043"/>
      <w:docPartObj>
        <w:docPartGallery w:val="Page Numbers (Bottom of Page)"/>
        <w:docPartUnique/>
      </w:docPartObj>
    </w:sdtPr>
    <w:sdtEndPr/>
    <w:sdtContent>
      <w:p w14:paraId="5B05B2C8" w14:textId="78AC7B4C" w:rsidR="00161BF8" w:rsidRDefault="00E56D88">
        <w:pPr>
          <w:pStyle w:val="Fuzeile"/>
          <w:jc w:val="right"/>
        </w:pPr>
      </w:p>
    </w:sdtContent>
  </w:sdt>
  <w:p w14:paraId="6B31A781" w14:textId="77777777" w:rsidR="00161BF8" w:rsidRDefault="00161B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44429338"/>
      <w:docPartObj>
        <w:docPartGallery w:val="Page Numbers (Bottom of Page)"/>
        <w:docPartUnique/>
      </w:docPartObj>
    </w:sdtPr>
    <w:sdtEndPr>
      <w:rPr>
        <w:rStyle w:val="Seitenzahl"/>
      </w:rPr>
    </w:sdtEndPr>
    <w:sdtContent>
      <w:p w14:paraId="6E777477" w14:textId="7BE16B19" w:rsidR="00403944" w:rsidRDefault="00403944" w:rsidP="00A431E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w:t>
        </w:r>
        <w:r>
          <w:rPr>
            <w:rStyle w:val="Seitenzahl"/>
          </w:rPr>
          <w:fldChar w:fldCharType="end"/>
        </w:r>
      </w:p>
    </w:sdtContent>
  </w:sdt>
  <w:p w14:paraId="41104720" w14:textId="77777777" w:rsidR="003D5168" w:rsidRDefault="003D5168" w:rsidP="00403944">
    <w:pPr>
      <w:autoSpaceDE w:val="0"/>
      <w:autoSpaceDN w:val="0"/>
      <w:adjustRightInd w:val="0"/>
      <w:spacing w:line="360" w:lineRule="auto"/>
      <w:ind w:left="720" w:right="360" w:hanging="720"/>
      <w:jc w:val="both"/>
      <w:rPr>
        <w:rFonts w:eastAsiaTheme="minorHAnsi"/>
        <w:lang w:val="en-US" w:eastAsia="en-US"/>
      </w:rPr>
    </w:pPr>
  </w:p>
  <w:p w14:paraId="18F62839" w14:textId="50CF07FD" w:rsidR="003D5168" w:rsidRPr="003D5168" w:rsidRDefault="003D5168">
    <w:pPr>
      <w:pStyle w:val="Fuzeile"/>
      <w:rPr>
        <w:lang w:val="en-US"/>
      </w:rPr>
    </w:pPr>
  </w:p>
  <w:p w14:paraId="757DDDA2" w14:textId="77777777" w:rsidR="00161BF8" w:rsidRPr="003D5168" w:rsidRDefault="00161BF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439C3" w14:textId="77777777" w:rsidR="00E56D88" w:rsidRDefault="00E56D88" w:rsidP="00161BF8">
      <w:r>
        <w:separator/>
      </w:r>
    </w:p>
  </w:footnote>
  <w:footnote w:type="continuationSeparator" w:id="0">
    <w:p w14:paraId="436CAF5E" w14:textId="77777777" w:rsidR="00E56D88" w:rsidRDefault="00E56D88" w:rsidP="00161BF8">
      <w:r>
        <w:continuationSeparator/>
      </w:r>
    </w:p>
  </w:footnote>
  <w:footnote w:id="1">
    <w:p w14:paraId="3E0F18B7" w14:textId="77777777" w:rsidR="00161BF8" w:rsidRPr="00A22013" w:rsidRDefault="00161BF8" w:rsidP="00161BF8">
      <w:pPr>
        <w:pStyle w:val="Funotentext"/>
        <w:rPr>
          <w:lang w:val="en-US"/>
        </w:rPr>
      </w:pPr>
      <w:r>
        <w:rPr>
          <w:rStyle w:val="Funotenzeichen"/>
        </w:rPr>
        <w:footnoteRef/>
      </w:r>
      <w:r w:rsidRPr="00A22013">
        <w:rPr>
          <w:lang w:val="en-US"/>
        </w:rPr>
        <w:t xml:space="preserve"> Meeting types explained at 2.1</w:t>
      </w:r>
    </w:p>
  </w:footnote>
  <w:footnote w:id="2">
    <w:p w14:paraId="6433FC98" w14:textId="77777777" w:rsidR="00161BF8" w:rsidRPr="00A22013" w:rsidRDefault="00161BF8" w:rsidP="00161BF8">
      <w:pPr>
        <w:pStyle w:val="Funotentext"/>
        <w:rPr>
          <w:lang w:val="en-US"/>
        </w:rPr>
      </w:pPr>
      <w:r>
        <w:rPr>
          <w:rStyle w:val="Funotenzeichen"/>
        </w:rPr>
        <w:footnoteRef/>
      </w:r>
      <w:r w:rsidRPr="00A22013">
        <w:rPr>
          <w:lang w:val="en-US"/>
        </w:rPr>
        <w:t xml:space="preserve"> Diversity explained at 2.2</w:t>
      </w:r>
    </w:p>
  </w:footnote>
  <w:footnote w:id="3">
    <w:p w14:paraId="6B9EA1F5" w14:textId="146D9868" w:rsidR="00E43741" w:rsidRPr="00E43741" w:rsidRDefault="00E43741" w:rsidP="00E43741">
      <w:pPr>
        <w:autoSpaceDE w:val="0"/>
        <w:autoSpaceDN w:val="0"/>
        <w:adjustRightInd w:val="0"/>
        <w:spacing w:line="360" w:lineRule="auto"/>
        <w:ind w:left="720" w:hanging="720"/>
        <w:jc w:val="both"/>
        <w:rPr>
          <w:rFonts w:eastAsiaTheme="minorHAnsi"/>
          <w:i/>
          <w:iCs/>
          <w:sz w:val="20"/>
          <w:szCs w:val="20"/>
          <w:lang w:val="en-US" w:eastAsia="en-US"/>
        </w:rPr>
      </w:pPr>
      <w:r w:rsidRPr="00E43741">
        <w:rPr>
          <w:rStyle w:val="Funotenzeichen"/>
          <w:sz w:val="20"/>
          <w:szCs w:val="20"/>
        </w:rPr>
        <w:footnoteRef/>
      </w:r>
      <w:r w:rsidRPr="00E43741">
        <w:rPr>
          <w:sz w:val="20"/>
          <w:szCs w:val="20"/>
          <w:lang w:val="en-US"/>
        </w:rPr>
        <w:t xml:space="preserve"> </w:t>
      </w:r>
      <w:r w:rsidRPr="00E43741">
        <w:rPr>
          <w:rFonts w:eastAsiaTheme="minorHAnsi"/>
          <w:i/>
          <w:iCs/>
          <w:sz w:val="20"/>
          <w:szCs w:val="20"/>
          <w:lang w:val="en-US" w:eastAsia="en-US"/>
        </w:rPr>
        <w:t>MEETING | meaning in the Cambridge English Dictionary</w:t>
      </w:r>
      <w:r w:rsidRPr="00E43741">
        <w:rPr>
          <w:rFonts w:eastAsiaTheme="minorHAnsi"/>
          <w:sz w:val="20"/>
          <w:szCs w:val="20"/>
          <w:lang w:val="en-US" w:eastAsia="en-US"/>
        </w:rPr>
        <w:t>. (n.d.). Retrieved 15 January 2020, from https://dictionary.cambridge.org/dictionary/english/meeting</w:t>
      </w:r>
    </w:p>
    <w:p w14:paraId="2B775C16" w14:textId="3FB81795" w:rsidR="00E43741" w:rsidRPr="00E43741" w:rsidRDefault="00E43741">
      <w:pPr>
        <w:pStyle w:val="Funotentext"/>
        <w:rPr>
          <w:lang w:val="en-US"/>
        </w:rPr>
      </w:pPr>
    </w:p>
  </w:footnote>
  <w:footnote w:id="4">
    <w:p w14:paraId="5F0240C3" w14:textId="77777777" w:rsidR="003D5168" w:rsidRPr="003D5168" w:rsidRDefault="003D5168" w:rsidP="003D5168">
      <w:pPr>
        <w:spacing w:line="360" w:lineRule="auto"/>
        <w:jc w:val="both"/>
        <w:rPr>
          <w:sz w:val="20"/>
          <w:szCs w:val="20"/>
          <w:lang w:val="en-US"/>
        </w:rPr>
      </w:pPr>
      <w:r w:rsidRPr="003D5168">
        <w:rPr>
          <w:rStyle w:val="Funotenzeichen"/>
          <w:sz w:val="20"/>
          <w:szCs w:val="20"/>
        </w:rPr>
        <w:footnoteRef/>
      </w:r>
      <w:r w:rsidRPr="003D5168">
        <w:rPr>
          <w:sz w:val="20"/>
          <w:szCs w:val="20"/>
          <w:lang w:val="en-US"/>
        </w:rPr>
        <w:t xml:space="preserve"> </w:t>
      </w:r>
      <w:r w:rsidRPr="003D5168">
        <w:rPr>
          <w:i/>
          <w:iCs/>
          <w:sz w:val="20"/>
          <w:szCs w:val="20"/>
          <w:lang w:val="en-US"/>
        </w:rPr>
        <w:t>PERFORMANCE | meaning in the Cambridge English Dictionary</w:t>
      </w:r>
      <w:r w:rsidRPr="003D5168">
        <w:rPr>
          <w:sz w:val="20"/>
          <w:szCs w:val="20"/>
          <w:lang w:val="en-US"/>
        </w:rPr>
        <w:t xml:space="preserve">. (n.d.). Retrieved 19 January 2020, from </w:t>
      </w:r>
      <w:r w:rsidR="00E56D88">
        <w:fldChar w:fldCharType="begin"/>
      </w:r>
      <w:r w:rsidR="00E56D88" w:rsidRPr="008758B6">
        <w:rPr>
          <w:lang w:val="en-US"/>
        </w:rPr>
        <w:instrText xml:space="preserve"> HYPERLINK "https://dictionary.cambridge.org/dictionary/english/performance" </w:instrText>
      </w:r>
      <w:r w:rsidR="00E56D88">
        <w:fldChar w:fldCharType="separate"/>
      </w:r>
      <w:r w:rsidRPr="003D5168">
        <w:rPr>
          <w:rStyle w:val="Hyperlink"/>
          <w:sz w:val="20"/>
          <w:szCs w:val="20"/>
          <w:lang w:val="en-US"/>
        </w:rPr>
        <w:t>https://dictionary.cambridge.org/dictionary/english/performance</w:t>
      </w:r>
      <w:r w:rsidR="00E56D88">
        <w:rPr>
          <w:rStyle w:val="Hyperlink"/>
          <w:sz w:val="20"/>
          <w:szCs w:val="20"/>
          <w:lang w:val="en-US"/>
        </w:rPr>
        <w:fldChar w:fldCharType="end"/>
      </w:r>
    </w:p>
    <w:p w14:paraId="747B57B2" w14:textId="77777777" w:rsidR="003D5168" w:rsidRDefault="003D5168" w:rsidP="003D5168">
      <w:pPr>
        <w:autoSpaceDE w:val="0"/>
        <w:autoSpaceDN w:val="0"/>
        <w:adjustRightInd w:val="0"/>
        <w:spacing w:line="360" w:lineRule="auto"/>
        <w:ind w:left="720" w:hanging="720"/>
        <w:jc w:val="both"/>
        <w:rPr>
          <w:rFonts w:eastAsiaTheme="minorHAnsi"/>
          <w:lang w:val="en-US" w:eastAsia="en-US"/>
        </w:rPr>
      </w:pPr>
    </w:p>
    <w:p w14:paraId="26244759" w14:textId="3AE04638" w:rsidR="003D5168" w:rsidRPr="003D5168" w:rsidRDefault="003D5168">
      <w:pPr>
        <w:pStyle w:val="Funotentext"/>
        <w:rPr>
          <w:lang w:val="en-US"/>
        </w:rPr>
      </w:pPr>
    </w:p>
  </w:footnote>
  <w:footnote w:id="5">
    <w:p w14:paraId="088948A1" w14:textId="5BE24EBC" w:rsidR="007B5A52" w:rsidRPr="007B5A52" w:rsidRDefault="00161BF8" w:rsidP="007B5A52">
      <w:pPr>
        <w:rPr>
          <w:sz w:val="20"/>
          <w:szCs w:val="20"/>
          <w:lang w:val="en-US"/>
        </w:rPr>
      </w:pPr>
      <w:r>
        <w:rPr>
          <w:rStyle w:val="Funotenzeichen"/>
        </w:rPr>
        <w:footnoteRef/>
      </w:r>
      <w:r w:rsidRPr="004D380F">
        <w:rPr>
          <w:lang w:val="en-US"/>
        </w:rPr>
        <w:t xml:space="preserve"> </w:t>
      </w:r>
      <w:r w:rsidRPr="007B5A52">
        <w:rPr>
          <w:color w:val="242424"/>
          <w:sz w:val="20"/>
          <w:szCs w:val="20"/>
          <w:lang w:val="en-US"/>
        </w:rPr>
        <w:t>a </w:t>
      </w:r>
      <w:r w:rsidRPr="007B5A52">
        <w:rPr>
          <w:sz w:val="20"/>
          <w:szCs w:val="20"/>
          <w:lang w:val="en-US"/>
        </w:rPr>
        <w:t>gathering</w:t>
      </w:r>
      <w:r w:rsidRPr="007B5A52">
        <w:rPr>
          <w:color w:val="242424"/>
          <w:sz w:val="20"/>
          <w:szCs w:val="20"/>
          <w:lang w:val="en-US"/>
        </w:rPr>
        <w:t> in the </w:t>
      </w:r>
      <w:r w:rsidRPr="007B5A52">
        <w:rPr>
          <w:sz w:val="20"/>
          <w:szCs w:val="20"/>
          <w:lang w:val="en-US"/>
        </w:rPr>
        <w:t>run</w:t>
      </w:r>
      <w:r w:rsidRPr="007B5A52">
        <w:rPr>
          <w:color w:val="242424"/>
          <w:sz w:val="20"/>
          <w:szCs w:val="20"/>
          <w:lang w:val="en-US"/>
        </w:rPr>
        <w:t> up to an </w:t>
      </w:r>
      <w:r w:rsidRPr="007B5A52">
        <w:rPr>
          <w:sz w:val="20"/>
          <w:szCs w:val="20"/>
          <w:lang w:val="en-US"/>
        </w:rPr>
        <w:t>official</w:t>
      </w:r>
      <w:r w:rsidRPr="007B5A52">
        <w:rPr>
          <w:color w:val="242424"/>
          <w:sz w:val="20"/>
          <w:szCs w:val="20"/>
          <w:lang w:val="en-US"/>
        </w:rPr>
        <w:t> </w:t>
      </w:r>
      <w:r w:rsidRPr="007B5A52">
        <w:rPr>
          <w:sz w:val="20"/>
          <w:szCs w:val="20"/>
          <w:lang w:val="en-US"/>
        </w:rPr>
        <w:t>meeting</w:t>
      </w:r>
      <w:r w:rsidRPr="007B5A52">
        <w:rPr>
          <w:color w:val="242424"/>
          <w:sz w:val="20"/>
          <w:szCs w:val="20"/>
          <w:lang w:val="en-US"/>
        </w:rPr>
        <w:t> in which </w:t>
      </w:r>
      <w:r w:rsidRPr="007B5A52">
        <w:rPr>
          <w:sz w:val="20"/>
          <w:szCs w:val="20"/>
          <w:lang w:val="en-US"/>
        </w:rPr>
        <w:t>details</w:t>
      </w:r>
      <w:r w:rsidRPr="007B5A52">
        <w:rPr>
          <w:color w:val="242424"/>
          <w:sz w:val="20"/>
          <w:szCs w:val="20"/>
          <w:lang w:val="en-US"/>
        </w:rPr>
        <w:t> of the </w:t>
      </w:r>
      <w:r w:rsidRPr="007B5A52">
        <w:rPr>
          <w:sz w:val="20"/>
          <w:szCs w:val="20"/>
          <w:lang w:val="en-US"/>
        </w:rPr>
        <w:t>official</w:t>
      </w:r>
      <w:r w:rsidRPr="007B5A52">
        <w:rPr>
          <w:color w:val="242424"/>
          <w:sz w:val="20"/>
          <w:szCs w:val="20"/>
          <w:lang w:val="en-US"/>
        </w:rPr>
        <w:t> </w:t>
      </w:r>
      <w:r w:rsidRPr="007B5A52">
        <w:rPr>
          <w:sz w:val="20"/>
          <w:szCs w:val="20"/>
          <w:lang w:val="en-US"/>
        </w:rPr>
        <w:t>meeting</w:t>
      </w:r>
      <w:r w:rsidRPr="007B5A52">
        <w:rPr>
          <w:color w:val="242424"/>
          <w:sz w:val="20"/>
          <w:szCs w:val="20"/>
          <w:lang w:val="en-US"/>
        </w:rPr>
        <w:t xml:space="preserve"> are </w:t>
      </w:r>
      <w:r w:rsidR="007B5A52" w:rsidRPr="007B5A52">
        <w:rPr>
          <w:color w:val="242424"/>
          <w:sz w:val="20"/>
          <w:szCs w:val="20"/>
          <w:lang w:val="en-US"/>
        </w:rPr>
        <w:t xml:space="preserve">discussed </w:t>
      </w:r>
      <w:r w:rsidR="007B5A52">
        <w:rPr>
          <w:color w:val="242424"/>
          <w:sz w:val="20"/>
          <w:szCs w:val="20"/>
          <w:lang w:val="en-US"/>
        </w:rPr>
        <w:t>(</w:t>
      </w:r>
      <w:r w:rsidR="007B5A52" w:rsidRPr="007B5A52">
        <w:rPr>
          <w:i/>
          <w:iCs/>
          <w:color w:val="000000"/>
          <w:sz w:val="20"/>
          <w:szCs w:val="20"/>
          <w:lang w:val="en-US"/>
        </w:rPr>
        <w:t>PRE-MEETING (noun) definition and synonyms | Macmillan Dictionary</w:t>
      </w:r>
      <w:r w:rsidR="007B5A52" w:rsidRPr="007B5A52">
        <w:rPr>
          <w:color w:val="000000"/>
          <w:sz w:val="20"/>
          <w:szCs w:val="20"/>
          <w:lang w:val="en-US"/>
        </w:rPr>
        <w:t>. (n.d.). Retrieved 28 June 2020, from </w:t>
      </w:r>
      <w:r w:rsidR="007B5A52" w:rsidRPr="007B5A52">
        <w:rPr>
          <w:rFonts w:eastAsiaTheme="majorEastAsia"/>
          <w:sz w:val="20"/>
          <w:szCs w:val="20"/>
          <w:lang w:val="en-US"/>
        </w:rPr>
        <w:t>https://www.macmillandictionary.com/dictionary/british/pre-meeting</w:t>
      </w:r>
      <w:r w:rsidR="007B5A52" w:rsidRPr="007B5A52">
        <w:rPr>
          <w:sz w:val="20"/>
          <w:szCs w:val="20"/>
          <w:lang w:val="en-US"/>
        </w:rPr>
        <w:t>)</w:t>
      </w:r>
    </w:p>
    <w:p w14:paraId="396E4470" w14:textId="15B3FD2A" w:rsidR="00161BF8" w:rsidRPr="004D380F" w:rsidRDefault="00161BF8" w:rsidP="00161BF8">
      <w:pPr>
        <w:rPr>
          <w:lang w:val="en-US"/>
        </w:rPr>
      </w:pPr>
    </w:p>
    <w:p w14:paraId="564441C5" w14:textId="77777777" w:rsidR="00161BF8" w:rsidRPr="004D380F" w:rsidRDefault="00161BF8" w:rsidP="00161BF8">
      <w:pPr>
        <w:pStyle w:val="Funoten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30F33"/>
    <w:multiLevelType w:val="hybridMultilevel"/>
    <w:tmpl w:val="4BF2197A"/>
    <w:lvl w:ilvl="0" w:tplc="FE62A722">
      <w:start w:val="3"/>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F8"/>
    <w:rsid w:val="000D626F"/>
    <w:rsid w:val="001174A4"/>
    <w:rsid w:val="00161BF8"/>
    <w:rsid w:val="00206A15"/>
    <w:rsid w:val="00214925"/>
    <w:rsid w:val="00251564"/>
    <w:rsid w:val="00294FC9"/>
    <w:rsid w:val="002C3576"/>
    <w:rsid w:val="002F6C12"/>
    <w:rsid w:val="003D5168"/>
    <w:rsid w:val="00403944"/>
    <w:rsid w:val="00573B40"/>
    <w:rsid w:val="005A71A3"/>
    <w:rsid w:val="0073788C"/>
    <w:rsid w:val="007B5A52"/>
    <w:rsid w:val="008758B6"/>
    <w:rsid w:val="00945216"/>
    <w:rsid w:val="00A4715A"/>
    <w:rsid w:val="00AE4F10"/>
    <w:rsid w:val="00AF1508"/>
    <w:rsid w:val="00BE64CC"/>
    <w:rsid w:val="00C87E5C"/>
    <w:rsid w:val="00D34863"/>
    <w:rsid w:val="00D60D7E"/>
    <w:rsid w:val="00E43741"/>
    <w:rsid w:val="00E50BCB"/>
    <w:rsid w:val="00E56D88"/>
    <w:rsid w:val="00E87F4A"/>
    <w:rsid w:val="00EB0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513"/>
  <w15:chartTrackingRefBased/>
  <w15:docId w15:val="{FBFC7C60-93F7-42FE-9A2A-46BBFE5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1BF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61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61B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1BF8"/>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161BF8"/>
    <w:rPr>
      <w:rFonts w:asciiTheme="majorHAnsi" w:eastAsiaTheme="majorEastAsia" w:hAnsiTheme="majorHAnsi" w:cstheme="majorBidi"/>
      <w:color w:val="2F5496" w:themeColor="accent1" w:themeShade="BF"/>
      <w:sz w:val="26"/>
      <w:szCs w:val="26"/>
      <w:lang w:eastAsia="de-DE"/>
    </w:rPr>
  </w:style>
  <w:style w:type="paragraph" w:styleId="Funotentext">
    <w:name w:val="footnote text"/>
    <w:basedOn w:val="Standard"/>
    <w:link w:val="FunotentextZchn"/>
    <w:uiPriority w:val="99"/>
    <w:semiHidden/>
    <w:unhideWhenUsed/>
    <w:rsid w:val="00161BF8"/>
    <w:rPr>
      <w:sz w:val="20"/>
      <w:szCs w:val="20"/>
    </w:rPr>
  </w:style>
  <w:style w:type="character" w:customStyle="1" w:styleId="FunotentextZchn">
    <w:name w:val="Fußnotentext Zchn"/>
    <w:basedOn w:val="Absatz-Standardschriftart"/>
    <w:link w:val="Funotentext"/>
    <w:uiPriority w:val="99"/>
    <w:semiHidden/>
    <w:rsid w:val="00161BF8"/>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61BF8"/>
    <w:rPr>
      <w:vertAlign w:val="superscript"/>
    </w:rPr>
  </w:style>
  <w:style w:type="paragraph" w:styleId="StandardWeb">
    <w:name w:val="Normal (Web)"/>
    <w:basedOn w:val="Standard"/>
    <w:uiPriority w:val="99"/>
    <w:unhideWhenUsed/>
    <w:rsid w:val="00161BF8"/>
    <w:pPr>
      <w:spacing w:before="100" w:beforeAutospacing="1" w:after="100" w:afterAutospacing="1"/>
    </w:pPr>
  </w:style>
  <w:style w:type="paragraph" w:customStyle="1" w:styleId="author">
    <w:name w:val="author"/>
    <w:basedOn w:val="Standard"/>
    <w:rsid w:val="00161BF8"/>
    <w:pPr>
      <w:spacing w:before="100" w:beforeAutospacing="1" w:after="100" w:afterAutospacing="1"/>
    </w:pPr>
  </w:style>
  <w:style w:type="character" w:styleId="Hyperlink">
    <w:name w:val="Hyperlink"/>
    <w:basedOn w:val="Absatz-Standardschriftart"/>
    <w:uiPriority w:val="99"/>
    <w:unhideWhenUsed/>
    <w:rsid w:val="00161BF8"/>
    <w:rPr>
      <w:color w:val="0563C1" w:themeColor="hyperlink"/>
      <w:u w:val="single"/>
    </w:rPr>
  </w:style>
  <w:style w:type="paragraph" w:styleId="Verzeichnis1">
    <w:name w:val="toc 1"/>
    <w:basedOn w:val="Standard"/>
    <w:next w:val="Standard"/>
    <w:autoRedefine/>
    <w:uiPriority w:val="39"/>
    <w:unhideWhenUsed/>
    <w:rsid w:val="00161BF8"/>
    <w:pPr>
      <w:spacing w:after="100"/>
    </w:pPr>
  </w:style>
  <w:style w:type="paragraph" w:styleId="Verzeichnis2">
    <w:name w:val="toc 2"/>
    <w:basedOn w:val="Standard"/>
    <w:next w:val="Standard"/>
    <w:autoRedefine/>
    <w:uiPriority w:val="39"/>
    <w:unhideWhenUsed/>
    <w:rsid w:val="00161BF8"/>
    <w:pPr>
      <w:spacing w:after="100"/>
      <w:ind w:left="240"/>
    </w:pPr>
  </w:style>
  <w:style w:type="paragraph" w:styleId="Kopfzeile">
    <w:name w:val="header"/>
    <w:basedOn w:val="Standard"/>
    <w:link w:val="KopfzeileZchn"/>
    <w:uiPriority w:val="99"/>
    <w:unhideWhenUsed/>
    <w:rsid w:val="00161BF8"/>
    <w:pPr>
      <w:tabs>
        <w:tab w:val="center" w:pos="4536"/>
        <w:tab w:val="right" w:pos="9072"/>
      </w:tabs>
    </w:pPr>
  </w:style>
  <w:style w:type="character" w:customStyle="1" w:styleId="KopfzeileZchn">
    <w:name w:val="Kopfzeile Zchn"/>
    <w:basedOn w:val="Absatz-Standardschriftart"/>
    <w:link w:val="Kopfzeile"/>
    <w:uiPriority w:val="99"/>
    <w:rsid w:val="00161BF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61BF8"/>
    <w:pPr>
      <w:tabs>
        <w:tab w:val="center" w:pos="4536"/>
        <w:tab w:val="right" w:pos="9072"/>
      </w:tabs>
    </w:pPr>
  </w:style>
  <w:style w:type="character" w:customStyle="1" w:styleId="FuzeileZchn">
    <w:name w:val="Fußzeile Zchn"/>
    <w:basedOn w:val="Absatz-Standardschriftart"/>
    <w:link w:val="Fuzeile"/>
    <w:uiPriority w:val="99"/>
    <w:rsid w:val="00161BF8"/>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3D5168"/>
    <w:rPr>
      <w:color w:val="954F72" w:themeColor="followedHyperlink"/>
      <w:u w:val="single"/>
    </w:rPr>
  </w:style>
  <w:style w:type="character" w:styleId="Seitenzahl">
    <w:name w:val="page number"/>
    <w:basedOn w:val="Absatz-Standardschriftart"/>
    <w:uiPriority w:val="99"/>
    <w:semiHidden/>
    <w:unhideWhenUsed/>
    <w:rsid w:val="00403944"/>
  </w:style>
  <w:style w:type="paragraph" w:styleId="Sprechblasentext">
    <w:name w:val="Balloon Text"/>
    <w:basedOn w:val="Standard"/>
    <w:link w:val="SprechblasentextZchn"/>
    <w:uiPriority w:val="99"/>
    <w:semiHidden/>
    <w:unhideWhenUsed/>
    <w:rsid w:val="00E50BCB"/>
    <w:rPr>
      <w:sz w:val="18"/>
      <w:szCs w:val="18"/>
    </w:rPr>
  </w:style>
  <w:style w:type="character" w:customStyle="1" w:styleId="SprechblasentextZchn">
    <w:name w:val="Sprechblasentext Zchn"/>
    <w:basedOn w:val="Absatz-Standardschriftart"/>
    <w:link w:val="Sprechblasentext"/>
    <w:uiPriority w:val="99"/>
    <w:semiHidden/>
    <w:rsid w:val="00E50BCB"/>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0D626F"/>
    <w:pPr>
      <w:ind w:left="720"/>
      <w:contextualSpacing/>
    </w:pPr>
  </w:style>
  <w:style w:type="table" w:styleId="Tabellenraster">
    <w:name w:val="Table Grid"/>
    <w:basedOn w:val="NormaleTabelle"/>
    <w:uiPriority w:val="39"/>
    <w:rsid w:val="000D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73537">
      <w:bodyDiv w:val="1"/>
      <w:marLeft w:val="0"/>
      <w:marRight w:val="0"/>
      <w:marTop w:val="0"/>
      <w:marBottom w:val="0"/>
      <w:divBdr>
        <w:top w:val="none" w:sz="0" w:space="0" w:color="auto"/>
        <w:left w:val="none" w:sz="0" w:space="0" w:color="auto"/>
        <w:bottom w:val="none" w:sz="0" w:space="0" w:color="auto"/>
        <w:right w:val="none" w:sz="0" w:space="0" w:color="auto"/>
      </w:divBdr>
    </w:div>
    <w:div w:id="2072075986">
      <w:bodyDiv w:val="1"/>
      <w:marLeft w:val="0"/>
      <w:marRight w:val="0"/>
      <w:marTop w:val="0"/>
      <w:marBottom w:val="0"/>
      <w:divBdr>
        <w:top w:val="none" w:sz="0" w:space="0" w:color="auto"/>
        <w:left w:val="none" w:sz="0" w:space="0" w:color="auto"/>
        <w:bottom w:val="none" w:sz="0" w:space="0" w:color="auto"/>
        <w:right w:val="none" w:sz="0" w:space="0" w:color="auto"/>
      </w:divBdr>
      <w:divsChild>
        <w:div w:id="1303466320">
          <w:marLeft w:val="480"/>
          <w:marRight w:val="0"/>
          <w:marTop w:val="0"/>
          <w:marBottom w:val="0"/>
          <w:divBdr>
            <w:top w:val="none" w:sz="0" w:space="0" w:color="auto"/>
            <w:left w:val="none" w:sz="0" w:space="0" w:color="auto"/>
            <w:bottom w:val="none" w:sz="0" w:space="0" w:color="auto"/>
            <w:right w:val="none" w:sz="0" w:space="0" w:color="auto"/>
          </w:divBdr>
          <w:divsChild>
            <w:div w:id="377167972">
              <w:marLeft w:val="0"/>
              <w:marRight w:val="0"/>
              <w:marTop w:val="0"/>
              <w:marBottom w:val="0"/>
              <w:divBdr>
                <w:top w:val="none" w:sz="0" w:space="0" w:color="auto"/>
                <w:left w:val="none" w:sz="0" w:space="0" w:color="auto"/>
                <w:bottom w:val="none" w:sz="0" w:space="0" w:color="auto"/>
                <w:right w:val="none" w:sz="0" w:space="0" w:color="auto"/>
              </w:divBdr>
            </w:div>
            <w:div w:id="574781668">
              <w:marLeft w:val="0"/>
              <w:marRight w:val="0"/>
              <w:marTop w:val="0"/>
              <w:marBottom w:val="0"/>
              <w:divBdr>
                <w:top w:val="none" w:sz="0" w:space="0" w:color="auto"/>
                <w:left w:val="none" w:sz="0" w:space="0" w:color="auto"/>
                <w:bottom w:val="none" w:sz="0" w:space="0" w:color="auto"/>
                <w:right w:val="none" w:sz="0" w:space="0" w:color="auto"/>
              </w:divBdr>
            </w:div>
            <w:div w:id="1582059720">
              <w:marLeft w:val="0"/>
              <w:marRight w:val="0"/>
              <w:marTop w:val="0"/>
              <w:marBottom w:val="0"/>
              <w:divBdr>
                <w:top w:val="none" w:sz="0" w:space="0" w:color="auto"/>
                <w:left w:val="none" w:sz="0" w:space="0" w:color="auto"/>
                <w:bottom w:val="none" w:sz="0" w:space="0" w:color="auto"/>
                <w:right w:val="none" w:sz="0" w:space="0" w:color="auto"/>
              </w:divBdr>
            </w:div>
            <w:div w:id="645352586">
              <w:marLeft w:val="0"/>
              <w:marRight w:val="0"/>
              <w:marTop w:val="0"/>
              <w:marBottom w:val="0"/>
              <w:divBdr>
                <w:top w:val="none" w:sz="0" w:space="0" w:color="auto"/>
                <w:left w:val="none" w:sz="0" w:space="0" w:color="auto"/>
                <w:bottom w:val="none" w:sz="0" w:space="0" w:color="auto"/>
                <w:right w:val="none" w:sz="0" w:space="0" w:color="auto"/>
              </w:divBdr>
            </w:div>
            <w:div w:id="1725640830">
              <w:marLeft w:val="0"/>
              <w:marRight w:val="0"/>
              <w:marTop w:val="0"/>
              <w:marBottom w:val="0"/>
              <w:divBdr>
                <w:top w:val="none" w:sz="0" w:space="0" w:color="auto"/>
                <w:left w:val="none" w:sz="0" w:space="0" w:color="auto"/>
                <w:bottom w:val="none" w:sz="0" w:space="0" w:color="auto"/>
                <w:right w:val="none" w:sz="0" w:space="0" w:color="auto"/>
              </w:divBdr>
            </w:div>
            <w:div w:id="1721243432">
              <w:marLeft w:val="0"/>
              <w:marRight w:val="0"/>
              <w:marTop w:val="0"/>
              <w:marBottom w:val="0"/>
              <w:divBdr>
                <w:top w:val="none" w:sz="0" w:space="0" w:color="auto"/>
                <w:left w:val="none" w:sz="0" w:space="0" w:color="auto"/>
                <w:bottom w:val="none" w:sz="0" w:space="0" w:color="auto"/>
                <w:right w:val="none" w:sz="0" w:space="0" w:color="auto"/>
              </w:divBdr>
            </w:div>
            <w:div w:id="1924221747">
              <w:marLeft w:val="0"/>
              <w:marRight w:val="0"/>
              <w:marTop w:val="0"/>
              <w:marBottom w:val="0"/>
              <w:divBdr>
                <w:top w:val="none" w:sz="0" w:space="0" w:color="auto"/>
                <w:left w:val="none" w:sz="0" w:space="0" w:color="auto"/>
                <w:bottom w:val="none" w:sz="0" w:space="0" w:color="auto"/>
                <w:right w:val="none" w:sz="0" w:space="0" w:color="auto"/>
              </w:divBdr>
            </w:div>
            <w:div w:id="2121678568">
              <w:marLeft w:val="0"/>
              <w:marRight w:val="0"/>
              <w:marTop w:val="0"/>
              <w:marBottom w:val="0"/>
              <w:divBdr>
                <w:top w:val="none" w:sz="0" w:space="0" w:color="auto"/>
                <w:left w:val="none" w:sz="0" w:space="0" w:color="auto"/>
                <w:bottom w:val="none" w:sz="0" w:space="0" w:color="auto"/>
                <w:right w:val="none" w:sz="0" w:space="0" w:color="auto"/>
              </w:divBdr>
            </w:div>
            <w:div w:id="1557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ucidmeetings.com/blog/fresh-look-number-effectiveness-cost-meetings-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0811-EF37-4B0F-9674-77F09E99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4551</Words>
  <Characters>28673</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Olf</dc:creator>
  <cp:keywords/>
  <dc:description/>
  <cp:lastModifiedBy>Antonia Möller</cp:lastModifiedBy>
  <cp:revision>2</cp:revision>
  <dcterms:created xsi:type="dcterms:W3CDTF">2020-06-29T12:45:00Z</dcterms:created>
  <dcterms:modified xsi:type="dcterms:W3CDTF">2020-06-29T12:45:00Z</dcterms:modified>
</cp:coreProperties>
</file>